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0C" w:rsidRDefault="004921B7" w:rsidP="00FE4C0C">
      <w:pPr>
        <w:jc w:val="center"/>
        <w:rPr>
          <w:rFonts w:ascii="方正小标宋简体" w:eastAsia="方正小标宋简体"/>
          <w:sz w:val="44"/>
          <w:szCs w:val="44"/>
        </w:rPr>
      </w:pPr>
      <w:r>
        <w:rPr>
          <w:rFonts w:ascii="方正小标宋简体" w:eastAsia="方正小标宋简体" w:hint="eastAsia"/>
          <w:sz w:val="44"/>
          <w:szCs w:val="44"/>
        </w:rPr>
        <w:t>北京市审计局20</w:t>
      </w:r>
      <w:r w:rsidR="00FE4C0C">
        <w:rPr>
          <w:rFonts w:ascii="方正小标宋简体" w:eastAsia="方正小标宋简体" w:hint="eastAsia"/>
          <w:sz w:val="44"/>
          <w:szCs w:val="44"/>
        </w:rPr>
        <w:t>20</w:t>
      </w:r>
      <w:r>
        <w:rPr>
          <w:rFonts w:ascii="方正小标宋简体" w:eastAsia="方正小标宋简体" w:hint="eastAsia"/>
          <w:sz w:val="44"/>
          <w:szCs w:val="44"/>
        </w:rPr>
        <w:t>年政府信息公开</w:t>
      </w:r>
    </w:p>
    <w:p w:rsidR="00757027" w:rsidRPr="00FE4C0C" w:rsidRDefault="004921B7" w:rsidP="00FE4C0C">
      <w:pPr>
        <w:jc w:val="center"/>
        <w:rPr>
          <w:rFonts w:ascii="方正小标宋简体" w:eastAsia="方正小标宋简体"/>
          <w:sz w:val="44"/>
          <w:szCs w:val="44"/>
        </w:rPr>
      </w:pPr>
      <w:r>
        <w:rPr>
          <w:rFonts w:ascii="方正小标宋简体" w:eastAsia="方正小标宋简体" w:hint="eastAsia"/>
          <w:sz w:val="44"/>
          <w:szCs w:val="44"/>
        </w:rPr>
        <w:t>工作年度报告</w:t>
      </w:r>
      <w:bookmarkStart w:id="0" w:name="OLE_LINK4"/>
      <w:bookmarkStart w:id="1" w:name="OLE_LINK2"/>
    </w:p>
    <w:p w:rsidR="00757027" w:rsidRPr="0075187A" w:rsidRDefault="004921B7">
      <w:pPr>
        <w:spacing w:line="560" w:lineRule="exact"/>
        <w:ind w:firstLineChars="200" w:firstLine="640"/>
        <w:jc w:val="left"/>
        <w:rPr>
          <w:rFonts w:ascii="仿宋_GB2312" w:eastAsia="仿宋_GB2312" w:cs="Times New Roman"/>
          <w:sz w:val="32"/>
          <w:szCs w:val="32"/>
        </w:rPr>
      </w:pPr>
      <w:r w:rsidRPr="0075187A">
        <w:rPr>
          <w:rFonts w:ascii="仿宋_GB2312" w:eastAsia="仿宋_GB2312" w:cs="Times New Roman" w:hint="eastAsia"/>
          <w:sz w:val="32"/>
          <w:szCs w:val="32"/>
        </w:rPr>
        <w:t>依据《中华人民共和国政府信息公开条例》</w:t>
      </w:r>
      <w:r w:rsidR="00FE4C0C" w:rsidRPr="0075187A">
        <w:rPr>
          <w:rFonts w:ascii="仿宋_GB2312" w:eastAsia="仿宋_GB2312" w:cs="Times New Roman" w:hint="eastAsia"/>
          <w:sz w:val="32"/>
          <w:szCs w:val="32"/>
        </w:rPr>
        <w:t>(以下简称《政府信息公开条例》)</w:t>
      </w:r>
      <w:r w:rsidRPr="0075187A">
        <w:rPr>
          <w:rFonts w:ascii="仿宋_GB2312" w:eastAsia="仿宋_GB2312" w:cs="Times New Roman" w:hint="eastAsia"/>
          <w:sz w:val="32"/>
          <w:szCs w:val="32"/>
        </w:rPr>
        <w:t>第五十条规定，</w:t>
      </w:r>
      <w:r w:rsidR="001E3B57">
        <w:rPr>
          <w:rFonts w:ascii="仿宋_GB2312" w:eastAsia="仿宋_GB2312" w:cs="Times New Roman" w:hint="eastAsia"/>
          <w:sz w:val="32"/>
          <w:szCs w:val="32"/>
        </w:rPr>
        <w:t>编制</w:t>
      </w:r>
      <w:r w:rsidRPr="0075187A">
        <w:rPr>
          <w:rFonts w:ascii="仿宋_GB2312" w:eastAsia="仿宋_GB2312" w:cs="Times New Roman" w:hint="eastAsia"/>
          <w:sz w:val="32"/>
          <w:szCs w:val="32"/>
        </w:rPr>
        <w:t>本报告。</w:t>
      </w:r>
    </w:p>
    <w:p w:rsidR="00757027" w:rsidRDefault="004921B7">
      <w:pPr>
        <w:spacing w:line="560" w:lineRule="exact"/>
        <w:ind w:firstLineChars="200" w:firstLine="640"/>
        <w:rPr>
          <w:rFonts w:ascii="黑体" w:eastAsia="黑体" w:hAnsi="黑体"/>
          <w:sz w:val="32"/>
          <w:szCs w:val="32"/>
        </w:rPr>
      </w:pPr>
      <w:r>
        <w:rPr>
          <w:rFonts w:ascii="黑体" w:eastAsia="黑体" w:hAnsi="黑体" w:hint="eastAsia"/>
          <w:sz w:val="32"/>
          <w:szCs w:val="32"/>
        </w:rPr>
        <w:t>一、总体情况</w:t>
      </w:r>
    </w:p>
    <w:p w:rsidR="00A3523E" w:rsidRPr="006C5C5F" w:rsidRDefault="00A3523E" w:rsidP="00A3523E">
      <w:pPr>
        <w:spacing w:line="560" w:lineRule="exact"/>
        <w:ind w:firstLineChars="200" w:firstLine="640"/>
        <w:rPr>
          <w:rFonts w:ascii="仿宋_GB2312" w:eastAsia="仿宋_GB2312" w:hAnsi="Calibri" w:cs="Times New Roman"/>
          <w:color w:val="FF0000"/>
          <w:sz w:val="32"/>
          <w:szCs w:val="32"/>
        </w:rPr>
      </w:pPr>
      <w:r>
        <w:rPr>
          <w:rFonts w:ascii="仿宋_GB2312" w:eastAsia="仿宋_GB2312" w:hAnsi="Calibri" w:cs="Times New Roman" w:hint="eastAsia"/>
          <w:sz w:val="32"/>
          <w:szCs w:val="32"/>
        </w:rPr>
        <w:t>2020年，</w:t>
      </w:r>
      <w:r>
        <w:rPr>
          <w:rFonts w:ascii="仿宋_GB2312" w:eastAsia="仿宋_GB2312" w:cs="仿宋_GB2312" w:hint="eastAsia"/>
          <w:sz w:val="32"/>
          <w:szCs w:val="32"/>
        </w:rPr>
        <w:t>市审计局</w:t>
      </w:r>
      <w:r>
        <w:rPr>
          <w:rFonts w:ascii="仿宋_GB2312" w:eastAsia="仿宋_GB2312" w:hint="eastAsia"/>
          <w:sz w:val="32"/>
          <w:szCs w:val="32"/>
        </w:rPr>
        <w:t>坚持</w:t>
      </w:r>
      <w:r>
        <w:rPr>
          <w:rFonts w:ascii="仿宋_GB2312" w:eastAsia="仿宋_GB2312" w:cs="Times New Roman" w:hint="eastAsia"/>
          <w:sz w:val="32"/>
          <w:szCs w:val="32"/>
        </w:rPr>
        <w:t>以习近平新时代中国特色社会主义思想为指引，深入贯彻党的十九大和十九届</w:t>
      </w:r>
      <w:r w:rsidR="001E3B57">
        <w:rPr>
          <w:rFonts w:ascii="仿宋_GB2312" w:eastAsia="仿宋_GB2312" w:cs="Times New Roman" w:hint="eastAsia"/>
          <w:sz w:val="32"/>
          <w:szCs w:val="32"/>
        </w:rPr>
        <w:t>二中、三中、</w:t>
      </w:r>
      <w:r>
        <w:rPr>
          <w:rFonts w:ascii="仿宋_GB2312" w:eastAsia="仿宋_GB2312" w:cs="Times New Roman" w:hint="eastAsia"/>
          <w:sz w:val="32"/>
          <w:szCs w:val="32"/>
        </w:rPr>
        <w:t>四中、五中全会精神，立足首都城市战略定位，</w:t>
      </w:r>
      <w:r>
        <w:rPr>
          <w:rFonts w:ascii="仿宋_GB2312" w:eastAsia="仿宋_GB2312" w:hint="eastAsia"/>
          <w:sz w:val="32"/>
          <w:szCs w:val="32"/>
        </w:rPr>
        <w:t>坚持以人民为中心</w:t>
      </w:r>
      <w:r w:rsidR="0022277B">
        <w:rPr>
          <w:rFonts w:ascii="仿宋_GB2312" w:eastAsia="仿宋_GB2312" w:hint="eastAsia"/>
          <w:sz w:val="32"/>
          <w:szCs w:val="32"/>
        </w:rPr>
        <w:t>，全力</w:t>
      </w:r>
      <w:r>
        <w:rPr>
          <w:rFonts w:ascii="仿宋_GB2312" w:eastAsia="仿宋_GB2312" w:cs="Times New Roman" w:hint="eastAsia"/>
          <w:sz w:val="32"/>
          <w:szCs w:val="32"/>
        </w:rPr>
        <w:t>做好政府信息公开工作，助力人民满意的服务型政府建设。</w:t>
      </w:r>
    </w:p>
    <w:p w:rsidR="009470B8" w:rsidRDefault="009470B8" w:rsidP="009470B8">
      <w:pPr>
        <w:widowControl/>
        <w:shd w:val="clear" w:color="auto" w:fill="FFFFFF"/>
        <w:spacing w:line="560" w:lineRule="exact"/>
        <w:ind w:firstLine="482"/>
        <w:rPr>
          <w:rFonts w:ascii="仿宋_GB2312" w:eastAsia="仿宋_GB2312" w:hAnsi="Calibri" w:cs="Times New Roman"/>
          <w:sz w:val="32"/>
          <w:szCs w:val="32"/>
        </w:rPr>
      </w:pPr>
      <w:r w:rsidRPr="009470B8">
        <w:rPr>
          <w:rFonts w:ascii="仿宋_GB2312" w:eastAsia="仿宋_GB2312" w:hAnsi="Calibri" w:cs="Times New Roman" w:hint="eastAsia"/>
          <w:sz w:val="32"/>
          <w:szCs w:val="32"/>
        </w:rPr>
        <w:t>持续加大审计机关政府信息公开力度，围绕全面加强政府自身建设做好信息公开。完成了部门预决算、市级部门预算执行和其他财政收支审计结果、行政处罚等政府信息的公开以及</w:t>
      </w:r>
      <w:r w:rsidR="00A03C65">
        <w:rPr>
          <w:rFonts w:ascii="仿宋_GB2312" w:eastAsia="仿宋_GB2312" w:hAnsi="Calibri" w:cs="Times New Roman" w:hint="eastAsia"/>
          <w:sz w:val="32"/>
          <w:szCs w:val="32"/>
        </w:rPr>
        <w:t>相应</w:t>
      </w:r>
      <w:r w:rsidRPr="009470B8">
        <w:rPr>
          <w:rFonts w:ascii="仿宋_GB2312" w:eastAsia="仿宋_GB2312" w:hAnsi="Calibri" w:cs="Times New Roman" w:hint="eastAsia"/>
          <w:sz w:val="32"/>
          <w:szCs w:val="32"/>
        </w:rPr>
        <w:t>解读，首次采用综合性审计公告的形式对市级一级预算单位和基层预算单位审计结果进行公告。</w:t>
      </w:r>
    </w:p>
    <w:p w:rsidR="006C5C5F" w:rsidRDefault="00246C5D" w:rsidP="009470B8">
      <w:pPr>
        <w:widowControl/>
        <w:shd w:val="clear" w:color="auto" w:fill="FFFFFF"/>
        <w:spacing w:line="560" w:lineRule="exact"/>
        <w:ind w:firstLine="482"/>
        <w:rPr>
          <w:rFonts w:ascii="仿宋_GB2312" w:eastAsia="仿宋_GB2312" w:hAnsi="Calibri" w:cs="Times New Roman"/>
          <w:sz w:val="32"/>
          <w:szCs w:val="32"/>
        </w:rPr>
      </w:pPr>
      <w:r w:rsidRPr="00246C5D">
        <w:rPr>
          <w:rFonts w:ascii="仿宋_GB2312" w:eastAsia="仿宋_GB2312" w:hAnsi="Calibri" w:cs="Times New Roman" w:hint="eastAsia"/>
          <w:sz w:val="32"/>
          <w:szCs w:val="32"/>
        </w:rPr>
        <w:t>规范依申请公开程序</w:t>
      </w:r>
      <w:r w:rsidR="006C5C5F">
        <w:rPr>
          <w:rFonts w:ascii="仿宋_GB2312" w:eastAsia="仿宋_GB2312" w:hAnsi="Calibri" w:cs="Times New Roman" w:hint="eastAsia"/>
          <w:sz w:val="32"/>
          <w:szCs w:val="32"/>
        </w:rPr>
        <w:t>，做好</w:t>
      </w:r>
      <w:r w:rsidR="006C5C5F" w:rsidRPr="00246C5D">
        <w:rPr>
          <w:rFonts w:ascii="仿宋_GB2312" w:eastAsia="仿宋_GB2312" w:hAnsi="Calibri" w:cs="Times New Roman" w:hint="eastAsia"/>
          <w:sz w:val="32"/>
          <w:szCs w:val="32"/>
        </w:rPr>
        <w:t>登记、审核、办理、答复、归档</w:t>
      </w:r>
      <w:r w:rsidR="006C5C5F">
        <w:rPr>
          <w:rFonts w:ascii="仿宋_GB2312" w:eastAsia="仿宋_GB2312" w:hAnsi="Calibri" w:cs="Times New Roman" w:hint="eastAsia"/>
          <w:sz w:val="32"/>
          <w:szCs w:val="32"/>
        </w:rPr>
        <w:t>等环节工作</w:t>
      </w:r>
      <w:r w:rsidRPr="00246C5D">
        <w:rPr>
          <w:rFonts w:ascii="仿宋_GB2312" w:eastAsia="仿宋_GB2312" w:hAnsi="Calibri" w:cs="Times New Roman" w:hint="eastAsia"/>
          <w:sz w:val="32"/>
          <w:szCs w:val="32"/>
        </w:rPr>
        <w:t>。</w:t>
      </w:r>
      <w:r w:rsidR="006C5C5F" w:rsidRPr="00246C5D">
        <w:rPr>
          <w:rFonts w:ascii="仿宋_GB2312" w:eastAsia="仿宋_GB2312" w:hAnsi="Calibri" w:cs="Times New Roman" w:hint="eastAsia"/>
          <w:sz w:val="32"/>
          <w:szCs w:val="32"/>
        </w:rPr>
        <w:t>专人负责依申请公开工作，确保信函、网络申请渠道和咨询电话畅通，严格按制度规范答复程序，确保答复形式和内容规范、有针对性，援引法条和救济渠道准确，推进依申请公开标准化规范化建设。</w:t>
      </w:r>
      <w:r w:rsidRPr="00246C5D">
        <w:rPr>
          <w:rFonts w:ascii="仿宋_GB2312" w:eastAsia="仿宋_GB2312" w:hAnsi="Calibri" w:cs="Times New Roman" w:hint="eastAsia"/>
          <w:sz w:val="32"/>
          <w:szCs w:val="32"/>
        </w:rPr>
        <w:t>20</w:t>
      </w:r>
      <w:r>
        <w:rPr>
          <w:rFonts w:ascii="仿宋_GB2312" w:eastAsia="仿宋_GB2312" w:hAnsi="Calibri" w:cs="Times New Roman" w:hint="eastAsia"/>
          <w:sz w:val="32"/>
          <w:szCs w:val="32"/>
        </w:rPr>
        <w:t>20</w:t>
      </w:r>
      <w:r w:rsidRPr="00246C5D">
        <w:rPr>
          <w:rFonts w:ascii="仿宋_GB2312" w:eastAsia="仿宋_GB2312" w:hAnsi="Calibri" w:cs="Times New Roman" w:hint="eastAsia"/>
          <w:sz w:val="32"/>
          <w:szCs w:val="32"/>
        </w:rPr>
        <w:t>年共收到申请15件，</w:t>
      </w:r>
      <w:r w:rsidR="006C5C5F" w:rsidRPr="008319B6">
        <w:rPr>
          <w:rFonts w:ascii="仿宋_GB2312" w:eastAsia="仿宋_GB2312" w:hAnsi="Calibri" w:cs="Times New Roman" w:hint="eastAsia"/>
          <w:sz w:val="32"/>
          <w:szCs w:val="32"/>
        </w:rPr>
        <w:t>其中14件</w:t>
      </w:r>
      <w:r w:rsidRPr="008319B6">
        <w:rPr>
          <w:rFonts w:ascii="仿宋_GB2312" w:eastAsia="仿宋_GB2312" w:hAnsi="Calibri" w:cs="Times New Roman" w:hint="eastAsia"/>
          <w:sz w:val="32"/>
          <w:szCs w:val="32"/>
        </w:rPr>
        <w:t>按法定时间及程序进行了回复</w:t>
      </w:r>
      <w:r w:rsidR="006C5C5F" w:rsidRPr="008319B6">
        <w:rPr>
          <w:rFonts w:ascii="仿宋_GB2312" w:eastAsia="仿宋_GB2312" w:hAnsi="Calibri" w:cs="Times New Roman" w:hint="eastAsia"/>
          <w:sz w:val="32"/>
          <w:szCs w:val="32"/>
        </w:rPr>
        <w:t>，1件结</w:t>
      </w:r>
      <w:r w:rsidR="00774C3E" w:rsidRPr="008319B6">
        <w:rPr>
          <w:rFonts w:ascii="仿宋_GB2312" w:eastAsia="仿宋_GB2312" w:hAnsi="Calibri" w:cs="Times New Roman" w:hint="eastAsia"/>
          <w:sz w:val="32"/>
          <w:szCs w:val="32"/>
        </w:rPr>
        <w:t>转</w:t>
      </w:r>
      <w:r w:rsidR="00774C3E">
        <w:rPr>
          <w:rFonts w:ascii="仿宋_GB2312" w:eastAsia="仿宋_GB2312" w:hAnsi="Calibri" w:cs="Times New Roman" w:hint="eastAsia"/>
          <w:sz w:val="32"/>
          <w:szCs w:val="32"/>
        </w:rPr>
        <w:t>2021</w:t>
      </w:r>
      <w:r w:rsidR="006C5C5F" w:rsidRPr="008319B6">
        <w:rPr>
          <w:rFonts w:ascii="仿宋_GB2312" w:eastAsia="仿宋_GB2312" w:hAnsi="Calibri" w:cs="Times New Roman" w:hint="eastAsia"/>
          <w:sz w:val="32"/>
          <w:szCs w:val="32"/>
        </w:rPr>
        <w:t>年继续办理</w:t>
      </w:r>
      <w:r w:rsidRPr="008319B6">
        <w:rPr>
          <w:rFonts w:ascii="仿宋_GB2312" w:eastAsia="仿宋_GB2312" w:hAnsi="Calibri" w:cs="Times New Roman" w:hint="eastAsia"/>
          <w:sz w:val="32"/>
          <w:szCs w:val="32"/>
        </w:rPr>
        <w:t>。</w:t>
      </w:r>
    </w:p>
    <w:p w:rsidR="009470B8" w:rsidRDefault="00A03C65" w:rsidP="009470B8">
      <w:pPr>
        <w:widowControl/>
        <w:shd w:val="clear" w:color="auto" w:fill="FFFFFF"/>
        <w:spacing w:line="560" w:lineRule="exact"/>
        <w:ind w:firstLine="482"/>
        <w:rPr>
          <w:rFonts w:ascii="仿宋_GB2312" w:eastAsia="仿宋_GB2312" w:hAnsi="Calibri" w:cs="Times New Roman"/>
          <w:bCs/>
          <w:sz w:val="32"/>
          <w:szCs w:val="32"/>
        </w:rPr>
      </w:pPr>
      <w:r>
        <w:rPr>
          <w:rFonts w:ascii="仿宋_GB2312" w:eastAsia="仿宋_GB2312" w:hAnsi="Calibri" w:cs="Times New Roman" w:hint="eastAsia"/>
          <w:sz w:val="32"/>
          <w:szCs w:val="32"/>
        </w:rPr>
        <w:lastRenderedPageBreak/>
        <w:t>加强信息管理，</w:t>
      </w:r>
      <w:r w:rsidRPr="00A03C65">
        <w:rPr>
          <w:rFonts w:ascii="仿宋_GB2312" w:eastAsia="仿宋_GB2312" w:hAnsi="Calibri" w:cs="Times New Roman" w:hint="eastAsia"/>
          <w:sz w:val="32"/>
          <w:szCs w:val="32"/>
        </w:rPr>
        <w:t>规范流程，</w:t>
      </w:r>
      <w:r w:rsidR="00256B8E">
        <w:rPr>
          <w:rFonts w:ascii="仿宋_GB2312" w:eastAsia="仿宋_GB2312" w:hAnsi="Calibri" w:cs="Times New Roman" w:hint="eastAsia"/>
          <w:sz w:val="32"/>
          <w:szCs w:val="32"/>
        </w:rPr>
        <w:t>严格落实</w:t>
      </w:r>
      <w:r w:rsidRPr="00A03C65">
        <w:rPr>
          <w:rFonts w:ascii="仿宋_GB2312" w:eastAsia="仿宋_GB2312" w:hAnsi="Calibri" w:cs="Times New Roman" w:hint="eastAsia"/>
          <w:sz w:val="32"/>
          <w:szCs w:val="32"/>
        </w:rPr>
        <w:t>审核</w:t>
      </w:r>
      <w:r w:rsidR="00256B8E">
        <w:rPr>
          <w:rFonts w:ascii="仿宋_GB2312" w:eastAsia="仿宋_GB2312" w:hAnsi="Calibri" w:cs="Times New Roman" w:hint="eastAsia"/>
          <w:sz w:val="32"/>
          <w:szCs w:val="32"/>
        </w:rPr>
        <w:t>机制</w:t>
      </w:r>
      <w:r w:rsidRPr="00A03C65">
        <w:rPr>
          <w:rFonts w:ascii="仿宋_GB2312" w:eastAsia="仿宋_GB2312" w:hAnsi="Calibri" w:cs="Times New Roman" w:hint="eastAsia"/>
          <w:sz w:val="32"/>
          <w:szCs w:val="32"/>
        </w:rPr>
        <w:t>。</w:t>
      </w:r>
      <w:r>
        <w:rPr>
          <w:rFonts w:ascii="仿宋_GB2312" w:eastAsia="仿宋_GB2312" w:hAnsi="楷体" w:cs="仿宋_GB2312" w:hint="eastAsia"/>
          <w:color w:val="000000"/>
          <w:sz w:val="32"/>
          <w:szCs w:val="32"/>
        </w:rPr>
        <w:t>严格按照《政府信息公开条例》和</w:t>
      </w:r>
      <w:r w:rsidR="00246C5D">
        <w:rPr>
          <w:rFonts w:ascii="仿宋_GB2312" w:eastAsia="仿宋_GB2312" w:hAnsi="楷体" w:cs="仿宋_GB2312" w:hint="eastAsia"/>
          <w:color w:val="000000"/>
          <w:sz w:val="32"/>
          <w:szCs w:val="32"/>
        </w:rPr>
        <w:t>相关要求</w:t>
      </w:r>
      <w:r>
        <w:rPr>
          <w:rFonts w:ascii="仿宋_GB2312" w:eastAsia="仿宋_GB2312" w:hAnsi="楷体" w:cs="仿宋_GB2312" w:hint="eastAsia"/>
          <w:color w:val="000000"/>
          <w:sz w:val="32"/>
          <w:szCs w:val="32"/>
        </w:rPr>
        <w:t>，从制作信息到公开信息，对政府信息的公开属性、内容、方式等进行全流程审查。</w:t>
      </w:r>
      <w:r>
        <w:rPr>
          <w:rFonts w:ascii="仿宋_GB2312" w:eastAsia="仿宋_GB2312" w:cs="仿宋_GB2312" w:hint="eastAsia"/>
          <w:sz w:val="32"/>
          <w:szCs w:val="32"/>
        </w:rPr>
        <w:t>对已公开信息进行动态管理，</w:t>
      </w:r>
      <w:r w:rsidR="00246C5D">
        <w:rPr>
          <w:rFonts w:ascii="仿宋_GB2312" w:eastAsia="仿宋_GB2312" w:hAnsi="Calibri" w:cs="Times New Roman" w:hint="eastAsia"/>
          <w:sz w:val="32"/>
          <w:szCs w:val="32"/>
        </w:rPr>
        <w:t>完成市审计局政府信息主动</w:t>
      </w:r>
      <w:r w:rsidR="00246C5D" w:rsidRPr="009470B8">
        <w:rPr>
          <w:rFonts w:ascii="仿宋_GB2312" w:eastAsia="仿宋_GB2312" w:hAnsi="Calibri" w:cs="Times New Roman" w:hint="eastAsia"/>
          <w:bCs/>
          <w:sz w:val="32"/>
          <w:szCs w:val="32"/>
        </w:rPr>
        <w:t>全清单</w:t>
      </w:r>
      <w:r w:rsidR="00246C5D">
        <w:rPr>
          <w:rFonts w:ascii="仿宋_GB2312" w:eastAsia="仿宋_GB2312" w:hAnsi="Calibri" w:cs="Times New Roman" w:hint="eastAsia"/>
          <w:bCs/>
          <w:sz w:val="32"/>
          <w:szCs w:val="32"/>
        </w:rPr>
        <w:t>的再次</w:t>
      </w:r>
      <w:r w:rsidR="00246C5D" w:rsidRPr="009470B8">
        <w:rPr>
          <w:rFonts w:ascii="仿宋_GB2312" w:eastAsia="仿宋_GB2312" w:hAnsi="Calibri" w:cs="Times New Roman" w:hint="eastAsia"/>
          <w:bCs/>
          <w:sz w:val="32"/>
          <w:szCs w:val="32"/>
        </w:rPr>
        <w:t>梳理、</w:t>
      </w:r>
      <w:r w:rsidR="00246C5D" w:rsidRPr="009470B8">
        <w:rPr>
          <w:rFonts w:ascii="仿宋_GB2312" w:eastAsia="仿宋_GB2312" w:hAnsi="Calibri" w:cs="Times New Roman" w:hint="eastAsia"/>
          <w:sz w:val="32"/>
          <w:szCs w:val="32"/>
        </w:rPr>
        <w:t>调整和公开</w:t>
      </w:r>
      <w:r w:rsidR="00246C5D" w:rsidRPr="009470B8">
        <w:rPr>
          <w:rFonts w:ascii="仿宋_GB2312" w:eastAsia="仿宋_GB2312" w:hAnsi="Calibri" w:cs="Times New Roman" w:hint="eastAsia"/>
          <w:bCs/>
          <w:sz w:val="32"/>
          <w:szCs w:val="32"/>
        </w:rPr>
        <w:t>，</w:t>
      </w:r>
      <w:r>
        <w:rPr>
          <w:rFonts w:ascii="仿宋_GB2312" w:eastAsia="仿宋_GB2312" w:cs="仿宋_GB2312" w:hint="eastAsia"/>
          <w:sz w:val="32"/>
          <w:szCs w:val="32"/>
        </w:rPr>
        <w:t>及时</w:t>
      </w:r>
      <w:r w:rsidR="00246C5D">
        <w:rPr>
          <w:rFonts w:ascii="仿宋_GB2312" w:eastAsia="仿宋_GB2312" w:cs="仿宋_GB2312" w:hint="eastAsia"/>
          <w:sz w:val="32"/>
          <w:szCs w:val="32"/>
        </w:rPr>
        <w:t>对相关</w:t>
      </w:r>
      <w:r w:rsidR="00774C3E">
        <w:rPr>
          <w:rFonts w:ascii="仿宋_GB2312" w:eastAsia="仿宋_GB2312" w:cs="仿宋_GB2312" w:hint="eastAsia"/>
          <w:sz w:val="32"/>
          <w:szCs w:val="32"/>
        </w:rPr>
        <w:t>网站</w:t>
      </w:r>
      <w:r>
        <w:rPr>
          <w:rFonts w:ascii="仿宋_GB2312" w:eastAsia="仿宋_GB2312" w:cs="仿宋_GB2312" w:hint="eastAsia"/>
          <w:sz w:val="32"/>
          <w:szCs w:val="32"/>
        </w:rPr>
        <w:t>栏目</w:t>
      </w:r>
      <w:r w:rsidR="00246C5D">
        <w:rPr>
          <w:rFonts w:ascii="仿宋_GB2312" w:eastAsia="仿宋_GB2312" w:cs="仿宋_GB2312" w:hint="eastAsia"/>
          <w:sz w:val="32"/>
          <w:szCs w:val="32"/>
        </w:rPr>
        <w:t>内容</w:t>
      </w:r>
      <w:r>
        <w:rPr>
          <w:rFonts w:ascii="仿宋_GB2312" w:eastAsia="仿宋_GB2312" w:cs="仿宋_GB2312" w:hint="eastAsia"/>
          <w:sz w:val="32"/>
          <w:szCs w:val="32"/>
        </w:rPr>
        <w:t>进行调整。</w:t>
      </w:r>
      <w:r w:rsidR="00246C5D" w:rsidRPr="009470B8">
        <w:rPr>
          <w:rFonts w:ascii="仿宋_GB2312" w:eastAsia="仿宋_GB2312" w:hAnsi="Calibri" w:cs="Times New Roman"/>
          <w:bCs/>
          <w:sz w:val="32"/>
          <w:szCs w:val="32"/>
        </w:rPr>
        <w:t xml:space="preserve"> </w:t>
      </w:r>
    </w:p>
    <w:p w:rsidR="007B3C5E" w:rsidRDefault="0010792C" w:rsidP="009470B8">
      <w:pPr>
        <w:widowControl/>
        <w:shd w:val="clear" w:color="auto" w:fill="FFFFFF"/>
        <w:spacing w:line="560" w:lineRule="exact"/>
        <w:ind w:firstLine="482"/>
        <w:rPr>
          <w:rFonts w:ascii="仿宋_GB2312" w:eastAsia="仿宋_GB2312" w:hAnsi="Calibri" w:cs="Times New Roman"/>
          <w:bCs/>
          <w:sz w:val="32"/>
          <w:szCs w:val="32"/>
        </w:rPr>
      </w:pPr>
      <w:r>
        <w:rPr>
          <w:rFonts w:ascii="仿宋_GB2312" w:eastAsia="仿宋_GB2312" w:hAnsi="Calibri" w:cs="Times New Roman" w:hint="eastAsia"/>
          <w:bCs/>
          <w:sz w:val="32"/>
          <w:szCs w:val="32"/>
        </w:rPr>
        <w:t>优化网站功能，强化日常管理，稳步推进</w:t>
      </w:r>
      <w:r w:rsidR="007B3C5E">
        <w:rPr>
          <w:rFonts w:ascii="仿宋_GB2312" w:eastAsia="仿宋_GB2312" w:hAnsi="Calibri" w:cs="Times New Roman" w:hint="eastAsia"/>
          <w:bCs/>
          <w:sz w:val="32"/>
          <w:szCs w:val="32"/>
        </w:rPr>
        <w:t>平台建设。参照《政府网站无障碍功能建设和改造标准》，对全站无障碍功能进行了完善。不断优化信箱回复机制，提升信箱回复质量。定期对网站的整体运行情况、链接可用情况、栏目更新情况、信息内容质量等进行日常巡检，确保网站平稳运行。</w:t>
      </w:r>
    </w:p>
    <w:p w:rsidR="00246C5D" w:rsidRPr="009470B8" w:rsidRDefault="00F579EF" w:rsidP="009470B8">
      <w:pPr>
        <w:widowControl/>
        <w:shd w:val="clear" w:color="auto" w:fill="FFFFFF"/>
        <w:spacing w:line="560" w:lineRule="exact"/>
        <w:ind w:firstLine="482"/>
        <w:rPr>
          <w:rFonts w:ascii="仿宋_GB2312" w:eastAsia="仿宋_GB2312" w:hAnsi="Calibri" w:cs="Times New Roman"/>
          <w:bCs/>
          <w:sz w:val="32"/>
          <w:szCs w:val="32"/>
        </w:rPr>
      </w:pPr>
      <w:r>
        <w:rPr>
          <w:rFonts w:ascii="仿宋_GB2312" w:eastAsia="仿宋_GB2312" w:hAnsi="Calibri" w:cs="Times New Roman" w:hint="eastAsia"/>
          <w:sz w:val="32"/>
          <w:szCs w:val="32"/>
        </w:rPr>
        <w:t>夯实基础，加大政府信息公开监督保障力度。将政府信息公开工作纳入局内绩效管理考评，推动局属部门单位落实政府信息公开要求。</w:t>
      </w:r>
      <w:r w:rsidR="006C5C5F" w:rsidRPr="00246C5D">
        <w:rPr>
          <w:rFonts w:ascii="仿宋_GB2312" w:eastAsia="仿宋_GB2312" w:hAnsi="Calibri" w:cs="Times New Roman" w:hint="eastAsia"/>
          <w:sz w:val="32"/>
          <w:szCs w:val="32"/>
        </w:rPr>
        <w:t>组织市、区两级审计机关</w:t>
      </w:r>
      <w:r w:rsidR="006C5C5F">
        <w:rPr>
          <w:rFonts w:ascii="仿宋_GB2312" w:eastAsia="仿宋_GB2312" w:hAnsi="Calibri" w:cs="Times New Roman" w:hint="eastAsia"/>
          <w:sz w:val="32"/>
          <w:szCs w:val="32"/>
        </w:rPr>
        <w:t>政务公开</w:t>
      </w:r>
      <w:r w:rsidR="006C5C5F" w:rsidRPr="006C5C5F">
        <w:rPr>
          <w:rFonts w:ascii="仿宋_GB2312" w:eastAsia="仿宋_GB2312" w:hAnsi="Calibri" w:cs="Times New Roman" w:hint="eastAsia"/>
          <w:sz w:val="32"/>
          <w:szCs w:val="32"/>
        </w:rPr>
        <w:t>和网站建设内容</w:t>
      </w:r>
      <w:r w:rsidR="006C5C5F" w:rsidRPr="00246C5D">
        <w:rPr>
          <w:rFonts w:ascii="仿宋_GB2312" w:eastAsia="仿宋_GB2312" w:hAnsi="Calibri" w:cs="Times New Roman" w:hint="eastAsia"/>
          <w:sz w:val="32"/>
          <w:szCs w:val="32"/>
        </w:rPr>
        <w:t>培训</w:t>
      </w:r>
      <w:r w:rsidR="006C5C5F">
        <w:rPr>
          <w:rFonts w:ascii="仿宋_GB2312" w:eastAsia="仿宋_GB2312" w:hAnsi="Calibri" w:cs="Times New Roman" w:hint="eastAsia"/>
          <w:sz w:val="32"/>
          <w:szCs w:val="32"/>
        </w:rPr>
        <w:t>，</w:t>
      </w:r>
      <w:r w:rsidR="00246C5D" w:rsidRPr="00246C5D">
        <w:rPr>
          <w:rFonts w:ascii="仿宋_GB2312" w:eastAsia="仿宋_GB2312" w:hAnsi="Calibri" w:cs="Times New Roman" w:hint="eastAsia"/>
          <w:sz w:val="32"/>
          <w:szCs w:val="32"/>
        </w:rPr>
        <w:t>开展</w:t>
      </w:r>
      <w:r w:rsidR="00774C3E">
        <w:rPr>
          <w:rFonts w:ascii="仿宋_GB2312" w:eastAsia="仿宋_GB2312" w:hAnsi="Calibri" w:cs="Times New Roman" w:hint="eastAsia"/>
          <w:sz w:val="32"/>
          <w:szCs w:val="32"/>
        </w:rPr>
        <w:t>日常</w:t>
      </w:r>
      <w:r w:rsidR="00246C5D" w:rsidRPr="00246C5D">
        <w:rPr>
          <w:rFonts w:ascii="仿宋_GB2312" w:eastAsia="仿宋_GB2312" w:hAnsi="Calibri" w:cs="Times New Roman" w:hint="eastAsia"/>
          <w:sz w:val="32"/>
          <w:szCs w:val="32"/>
        </w:rPr>
        <w:t>一对一答疑辅导</w:t>
      </w:r>
      <w:r w:rsidR="006C5C5F">
        <w:rPr>
          <w:rFonts w:ascii="仿宋_GB2312" w:eastAsia="仿宋_GB2312" w:hAnsi="Calibri" w:cs="Times New Roman" w:hint="eastAsia"/>
          <w:sz w:val="32"/>
          <w:szCs w:val="32"/>
        </w:rPr>
        <w:t>，</w:t>
      </w:r>
      <w:r>
        <w:rPr>
          <w:rFonts w:ascii="仿宋_GB2312" w:eastAsia="仿宋_GB2312" w:hAnsi="Calibri" w:cs="Times New Roman" w:hint="eastAsia"/>
          <w:sz w:val="32"/>
          <w:szCs w:val="32"/>
        </w:rPr>
        <w:t>进一步</w:t>
      </w:r>
      <w:r w:rsidRPr="00246C5D">
        <w:rPr>
          <w:rFonts w:ascii="仿宋_GB2312" w:eastAsia="仿宋_GB2312" w:hAnsi="Calibri" w:cs="Times New Roman" w:hint="eastAsia"/>
          <w:sz w:val="32"/>
          <w:szCs w:val="32"/>
        </w:rPr>
        <w:t>提升审计</w:t>
      </w:r>
      <w:r w:rsidR="00774C3E">
        <w:rPr>
          <w:rFonts w:ascii="仿宋_GB2312" w:eastAsia="仿宋_GB2312" w:hAnsi="Calibri" w:cs="Times New Roman" w:hint="eastAsia"/>
          <w:sz w:val="32"/>
          <w:szCs w:val="32"/>
        </w:rPr>
        <w:t>干部</w:t>
      </w:r>
      <w:r w:rsidRPr="00246C5D">
        <w:rPr>
          <w:rFonts w:ascii="仿宋_GB2312" w:eastAsia="仿宋_GB2312" w:hAnsi="Calibri" w:cs="Times New Roman" w:hint="eastAsia"/>
          <w:sz w:val="32"/>
          <w:szCs w:val="32"/>
        </w:rPr>
        <w:t>政务公开工作能力</w:t>
      </w:r>
      <w:r w:rsidR="006C5C5F" w:rsidRPr="006C5C5F">
        <w:rPr>
          <w:rFonts w:ascii="仿宋_GB2312" w:eastAsia="仿宋_GB2312" w:hAnsi="Calibri" w:cs="Times New Roman" w:hint="eastAsia"/>
          <w:sz w:val="32"/>
          <w:szCs w:val="32"/>
        </w:rPr>
        <w:t>。</w:t>
      </w:r>
      <w:r w:rsidR="006C5C5F" w:rsidRPr="009470B8">
        <w:rPr>
          <w:rFonts w:ascii="仿宋_GB2312" w:eastAsia="仿宋_GB2312" w:hAnsi="Calibri" w:cs="Times New Roman"/>
          <w:bCs/>
          <w:sz w:val="32"/>
          <w:szCs w:val="32"/>
        </w:rPr>
        <w:t xml:space="preserve"> </w:t>
      </w:r>
    </w:p>
    <w:p w:rsidR="00813819" w:rsidRDefault="004921B7" w:rsidP="00813819">
      <w:pPr>
        <w:widowControl/>
        <w:shd w:val="clear" w:color="auto" w:fill="FFFFFF"/>
        <w:spacing w:after="240" w:line="360" w:lineRule="auto"/>
        <w:ind w:firstLine="480"/>
        <w:rPr>
          <w:rFonts w:ascii="黑体" w:eastAsia="黑体" w:hAnsi="黑体"/>
          <w:sz w:val="32"/>
          <w:szCs w:val="32"/>
        </w:rPr>
      </w:pPr>
      <w:r>
        <w:rPr>
          <w:rFonts w:ascii="黑体" w:eastAsia="黑体" w:hAnsi="黑体" w:hint="eastAsia"/>
          <w:sz w:val="32"/>
          <w:szCs w:val="32"/>
        </w:rPr>
        <w:t>二、主动公开政府信息情况</w:t>
      </w:r>
    </w:p>
    <w:tbl>
      <w:tblPr>
        <w:tblW w:w="5000" w:type="pct"/>
        <w:tblLook w:val="04A0"/>
      </w:tblPr>
      <w:tblGrid>
        <w:gridCol w:w="2277"/>
        <w:gridCol w:w="1041"/>
        <w:gridCol w:w="1659"/>
        <w:gridCol w:w="1626"/>
        <w:gridCol w:w="1919"/>
      </w:tblGrid>
      <w:tr w:rsidR="0075702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第二十条第（一）项</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本年新制作数量</w:t>
            </w:r>
          </w:p>
        </w:tc>
        <w:tc>
          <w:tcPr>
            <w:tcW w:w="826"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本年新公开数量</w:t>
            </w:r>
          </w:p>
        </w:tc>
        <w:tc>
          <w:tcPr>
            <w:tcW w:w="978" w:type="pct"/>
            <w:tcBorders>
              <w:top w:val="nil"/>
              <w:left w:val="nil"/>
              <w:bottom w:val="single" w:sz="4" w:space="0" w:color="auto"/>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对外公开总数量</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规章</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826"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规范性文件</w:t>
            </w:r>
          </w:p>
        </w:tc>
        <w:tc>
          <w:tcPr>
            <w:tcW w:w="1239" w:type="pct"/>
            <w:tcBorders>
              <w:top w:val="nil"/>
              <w:left w:val="nil"/>
              <w:bottom w:val="single" w:sz="4" w:space="0" w:color="auto"/>
              <w:right w:val="single" w:sz="4" w:space="0" w:color="auto"/>
            </w:tcBorders>
            <w:shd w:val="clear" w:color="auto" w:fill="auto"/>
            <w:noWrap/>
            <w:vAlign w:val="center"/>
          </w:tcPr>
          <w:p w:rsidR="00757027" w:rsidRPr="005304AD" w:rsidRDefault="005304AD" w:rsidP="005304AD">
            <w:pPr>
              <w:widowControl/>
              <w:jc w:val="center"/>
              <w:rPr>
                <w:rFonts w:ascii="宋体" w:eastAsia="宋体" w:hAnsi="宋体" w:cs="宋体"/>
                <w:kern w:val="0"/>
                <w:sz w:val="24"/>
                <w:szCs w:val="24"/>
              </w:rPr>
            </w:pPr>
            <w:r w:rsidRPr="005304AD">
              <w:rPr>
                <w:rFonts w:ascii="宋体" w:eastAsia="宋体" w:hAnsi="宋体" w:cs="宋体" w:hint="eastAsia"/>
                <w:kern w:val="0"/>
                <w:sz w:val="24"/>
                <w:szCs w:val="24"/>
              </w:rPr>
              <w:t>0</w:t>
            </w:r>
          </w:p>
        </w:tc>
        <w:tc>
          <w:tcPr>
            <w:tcW w:w="826" w:type="pct"/>
            <w:tcBorders>
              <w:top w:val="nil"/>
              <w:left w:val="nil"/>
              <w:bottom w:val="single" w:sz="4" w:space="0" w:color="auto"/>
              <w:right w:val="single" w:sz="4" w:space="0" w:color="auto"/>
            </w:tcBorders>
            <w:shd w:val="clear" w:color="auto" w:fill="auto"/>
            <w:vAlign w:val="center"/>
          </w:tcPr>
          <w:p w:rsidR="00757027" w:rsidRPr="005304AD" w:rsidRDefault="005304AD" w:rsidP="005304AD">
            <w:pPr>
              <w:widowControl/>
              <w:jc w:val="center"/>
              <w:rPr>
                <w:rFonts w:ascii="宋体" w:eastAsia="宋体" w:hAnsi="宋体" w:cs="宋体"/>
                <w:kern w:val="0"/>
                <w:sz w:val="24"/>
                <w:szCs w:val="24"/>
              </w:rPr>
            </w:pPr>
            <w:r w:rsidRPr="005304AD">
              <w:rPr>
                <w:rFonts w:ascii="宋体" w:eastAsia="宋体" w:hAnsi="宋体" w:cs="宋体" w:hint="eastAsia"/>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tcPr>
          <w:p w:rsidR="00757027" w:rsidRPr="005304AD" w:rsidRDefault="005304AD" w:rsidP="005304AD">
            <w:pPr>
              <w:widowControl/>
              <w:jc w:val="center"/>
              <w:rPr>
                <w:rFonts w:ascii="宋体" w:eastAsia="宋体" w:hAnsi="宋体" w:cs="宋体"/>
                <w:kern w:val="0"/>
                <w:sz w:val="24"/>
                <w:szCs w:val="24"/>
              </w:rPr>
            </w:pPr>
            <w:r w:rsidRPr="005304AD">
              <w:rPr>
                <w:rFonts w:ascii="宋体" w:eastAsia="宋体" w:hAnsi="宋体" w:cs="宋体" w:hint="eastAsia"/>
                <w:color w:val="000000"/>
                <w:kern w:val="0"/>
                <w:sz w:val="24"/>
                <w:szCs w:val="24"/>
              </w:rPr>
              <w:t>0</w:t>
            </w:r>
          </w:p>
        </w:tc>
      </w:tr>
      <w:tr w:rsidR="0075702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第二十条第（五）项</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上一年项目数量</w:t>
            </w:r>
          </w:p>
        </w:tc>
        <w:tc>
          <w:tcPr>
            <w:tcW w:w="826"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本年增/减</w:t>
            </w:r>
          </w:p>
        </w:tc>
        <w:tc>
          <w:tcPr>
            <w:tcW w:w="978" w:type="pct"/>
            <w:tcBorders>
              <w:top w:val="nil"/>
              <w:left w:val="nil"/>
              <w:bottom w:val="single" w:sz="4" w:space="0" w:color="auto"/>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处理决定数量</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行政许可</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826"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757027">
        <w:trPr>
          <w:trHeight w:val="630"/>
        </w:trPr>
        <w:tc>
          <w:tcPr>
            <w:tcW w:w="1390" w:type="pct"/>
            <w:vMerge w:val="restart"/>
            <w:tcBorders>
              <w:top w:val="nil"/>
              <w:left w:val="single" w:sz="4" w:space="0" w:color="auto"/>
              <w:bottom w:val="single" w:sz="4" w:space="0" w:color="000000"/>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其他对外管理服务事项</w:t>
            </w:r>
          </w:p>
        </w:tc>
        <w:tc>
          <w:tcPr>
            <w:tcW w:w="566" w:type="pct"/>
            <w:tcBorders>
              <w:top w:val="nil"/>
              <w:left w:val="nil"/>
              <w:bottom w:val="single" w:sz="4" w:space="0" w:color="auto"/>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行政检查</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826"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tcPr>
          <w:p w:rsidR="00757027" w:rsidRDefault="00B6634A"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r>
      <w:tr w:rsidR="00757027">
        <w:trPr>
          <w:trHeight w:val="630"/>
        </w:trPr>
        <w:tc>
          <w:tcPr>
            <w:tcW w:w="1390" w:type="pct"/>
            <w:vMerge/>
            <w:tcBorders>
              <w:top w:val="nil"/>
              <w:left w:val="single" w:sz="4" w:space="0" w:color="auto"/>
              <w:bottom w:val="single" w:sz="4" w:space="0" w:color="000000"/>
              <w:right w:val="single" w:sz="4" w:space="0" w:color="auto"/>
            </w:tcBorders>
            <w:vAlign w:val="center"/>
          </w:tcPr>
          <w:p w:rsidR="00757027" w:rsidRDefault="00757027">
            <w:pPr>
              <w:widowControl/>
              <w:jc w:val="left"/>
              <w:rPr>
                <w:rFonts w:ascii="宋体" w:eastAsia="宋体" w:hAnsi="宋体" w:cs="宋体"/>
                <w:color w:val="000000"/>
                <w:kern w:val="0"/>
                <w:sz w:val="24"/>
                <w:szCs w:val="24"/>
              </w:rPr>
            </w:pPr>
          </w:p>
        </w:tc>
        <w:tc>
          <w:tcPr>
            <w:tcW w:w="566" w:type="pct"/>
            <w:tcBorders>
              <w:top w:val="nil"/>
              <w:left w:val="nil"/>
              <w:bottom w:val="single" w:sz="4" w:space="0" w:color="auto"/>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行政确认</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826"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75702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第二十条第（六）项</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上一年项目数量</w:t>
            </w:r>
          </w:p>
        </w:tc>
        <w:tc>
          <w:tcPr>
            <w:tcW w:w="826"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本年增/减</w:t>
            </w:r>
          </w:p>
        </w:tc>
        <w:tc>
          <w:tcPr>
            <w:tcW w:w="978" w:type="pct"/>
            <w:tcBorders>
              <w:top w:val="nil"/>
              <w:left w:val="nil"/>
              <w:bottom w:val="single" w:sz="4" w:space="0" w:color="auto"/>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处理决定数量</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行政处罚</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386E35"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826" w:type="pct"/>
            <w:tcBorders>
              <w:top w:val="nil"/>
              <w:left w:val="nil"/>
              <w:bottom w:val="single" w:sz="4" w:space="0" w:color="auto"/>
              <w:right w:val="single" w:sz="4" w:space="0" w:color="auto"/>
            </w:tcBorders>
            <w:shd w:val="clear" w:color="auto" w:fill="auto"/>
            <w:noWrap/>
            <w:vAlign w:val="center"/>
          </w:tcPr>
          <w:p w:rsidR="00757027" w:rsidRDefault="00386E35"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tcPr>
          <w:p w:rsidR="00757027" w:rsidRDefault="006E38B0"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行政强制</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26"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978" w:type="pct"/>
            <w:tcBorders>
              <w:top w:val="nil"/>
              <w:left w:val="nil"/>
              <w:bottom w:val="single" w:sz="4" w:space="0" w:color="auto"/>
              <w:right w:val="single" w:sz="4" w:space="0" w:color="auto"/>
            </w:tcBorders>
            <w:shd w:val="clear" w:color="auto" w:fill="auto"/>
            <w:noWrap/>
            <w:vAlign w:val="center"/>
          </w:tcPr>
          <w:p w:rsidR="00757027" w:rsidRDefault="004921B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75702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第二十条第（八）项</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上一年项目数量</w:t>
            </w:r>
          </w:p>
        </w:tc>
        <w:tc>
          <w:tcPr>
            <w:tcW w:w="1805" w:type="pct"/>
            <w:gridSpan w:val="2"/>
            <w:tcBorders>
              <w:top w:val="single" w:sz="4" w:space="0" w:color="auto"/>
              <w:left w:val="nil"/>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本年增/减</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行政事业性收费</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631F67"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805" w:type="pct"/>
            <w:gridSpan w:val="2"/>
            <w:tcBorders>
              <w:top w:val="single" w:sz="4" w:space="0" w:color="auto"/>
              <w:left w:val="nil"/>
              <w:bottom w:val="single" w:sz="4" w:space="0" w:color="auto"/>
              <w:right w:val="single" w:sz="4" w:space="0" w:color="000000"/>
            </w:tcBorders>
            <w:shd w:val="clear" w:color="auto" w:fill="auto"/>
            <w:noWrap/>
            <w:vAlign w:val="center"/>
          </w:tcPr>
          <w:p w:rsidR="00757027" w:rsidRDefault="00D8200E" w:rsidP="005304A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75702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第二十条第（九）项</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1239" w:type="pct"/>
            <w:tcBorders>
              <w:top w:val="nil"/>
              <w:left w:val="nil"/>
              <w:bottom w:val="single" w:sz="4" w:space="0" w:color="auto"/>
              <w:right w:val="single" w:sz="4" w:space="0" w:color="auto"/>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采购项目数量</w:t>
            </w:r>
          </w:p>
        </w:tc>
        <w:tc>
          <w:tcPr>
            <w:tcW w:w="1805" w:type="pct"/>
            <w:gridSpan w:val="2"/>
            <w:tcBorders>
              <w:top w:val="single" w:sz="4" w:space="0" w:color="auto"/>
              <w:left w:val="nil"/>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采购总金额（万元，保留四位小数）</w:t>
            </w:r>
          </w:p>
        </w:tc>
      </w:tr>
      <w:tr w:rsidR="00757027">
        <w:trPr>
          <w:trHeight w:val="630"/>
        </w:trPr>
        <w:tc>
          <w:tcPr>
            <w:tcW w:w="19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57027" w:rsidRDefault="004921B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政府集中采购</w:t>
            </w:r>
          </w:p>
        </w:tc>
        <w:tc>
          <w:tcPr>
            <w:tcW w:w="1239" w:type="pct"/>
            <w:tcBorders>
              <w:top w:val="nil"/>
              <w:left w:val="nil"/>
              <w:bottom w:val="single" w:sz="4" w:space="0" w:color="auto"/>
              <w:right w:val="single" w:sz="4" w:space="0" w:color="auto"/>
            </w:tcBorders>
            <w:shd w:val="clear" w:color="auto" w:fill="auto"/>
            <w:noWrap/>
            <w:vAlign w:val="center"/>
          </w:tcPr>
          <w:p w:rsidR="00757027" w:rsidRPr="00767035" w:rsidRDefault="00CE4FFD" w:rsidP="005304AD">
            <w:pPr>
              <w:widowControl/>
              <w:jc w:val="center"/>
              <w:rPr>
                <w:rFonts w:ascii="宋体" w:eastAsia="宋体" w:hAnsi="宋体" w:cs="宋体"/>
                <w:color w:val="000000"/>
                <w:kern w:val="0"/>
                <w:sz w:val="24"/>
                <w:szCs w:val="24"/>
                <w:highlight w:val="yellow"/>
              </w:rPr>
            </w:pPr>
            <w:r w:rsidRPr="00CE4FFD">
              <w:rPr>
                <w:rFonts w:ascii="宋体" w:eastAsia="宋体" w:hAnsi="宋体" w:cs="宋体" w:hint="eastAsia"/>
                <w:color w:val="000000"/>
                <w:kern w:val="0"/>
                <w:sz w:val="24"/>
                <w:szCs w:val="24"/>
              </w:rPr>
              <w:t>29</w:t>
            </w:r>
          </w:p>
        </w:tc>
        <w:tc>
          <w:tcPr>
            <w:tcW w:w="1805" w:type="pct"/>
            <w:gridSpan w:val="2"/>
            <w:tcBorders>
              <w:top w:val="single" w:sz="4" w:space="0" w:color="auto"/>
              <w:left w:val="nil"/>
              <w:bottom w:val="single" w:sz="4" w:space="0" w:color="auto"/>
              <w:right w:val="single" w:sz="4" w:space="0" w:color="000000"/>
            </w:tcBorders>
            <w:shd w:val="clear" w:color="auto" w:fill="auto"/>
            <w:noWrap/>
            <w:vAlign w:val="center"/>
          </w:tcPr>
          <w:p w:rsidR="00757027" w:rsidRPr="00767035" w:rsidRDefault="00CE4FFD" w:rsidP="005304AD">
            <w:pPr>
              <w:widowControl/>
              <w:jc w:val="center"/>
              <w:rPr>
                <w:rFonts w:ascii="宋体" w:eastAsia="宋体" w:hAnsi="宋体" w:cs="宋体"/>
                <w:color w:val="000000"/>
                <w:kern w:val="0"/>
                <w:sz w:val="20"/>
                <w:szCs w:val="20"/>
                <w:highlight w:val="yellow"/>
              </w:rPr>
            </w:pPr>
            <w:r w:rsidRPr="00CE4FFD">
              <w:rPr>
                <w:rFonts w:ascii="宋体" w:eastAsia="宋体" w:hAnsi="宋体" w:cs="宋体"/>
                <w:color w:val="000000"/>
                <w:kern w:val="0"/>
                <w:sz w:val="20"/>
                <w:szCs w:val="20"/>
              </w:rPr>
              <w:t>1639.0165</w:t>
            </w:r>
          </w:p>
        </w:tc>
      </w:tr>
    </w:tbl>
    <w:p w:rsidR="00757027" w:rsidRDefault="004921B7">
      <w:pPr>
        <w:spacing w:line="560" w:lineRule="exact"/>
        <w:ind w:firstLineChars="200" w:firstLine="640"/>
        <w:rPr>
          <w:rFonts w:ascii="黑体" w:eastAsia="黑体" w:hAnsi="黑体"/>
          <w:sz w:val="32"/>
          <w:szCs w:val="32"/>
        </w:rPr>
      </w:pPr>
      <w:r>
        <w:rPr>
          <w:rFonts w:ascii="黑体" w:eastAsia="黑体" w:hAnsi="黑体" w:hint="eastAsia"/>
          <w:sz w:val="32"/>
          <w:szCs w:val="32"/>
        </w:rPr>
        <w:t>三、收到和处理政府信息公开申请情况</w:t>
      </w:r>
    </w:p>
    <w:tbl>
      <w:tblPr>
        <w:tblW w:w="5000" w:type="pct"/>
        <w:tblLook w:val="04A0"/>
      </w:tblPr>
      <w:tblGrid>
        <w:gridCol w:w="691"/>
        <w:gridCol w:w="816"/>
        <w:gridCol w:w="1894"/>
        <w:gridCol w:w="691"/>
        <w:gridCol w:w="691"/>
        <w:gridCol w:w="691"/>
        <w:gridCol w:w="798"/>
        <w:gridCol w:w="862"/>
        <w:gridCol w:w="694"/>
        <w:gridCol w:w="694"/>
      </w:tblGrid>
      <w:tr w:rsidR="00757027">
        <w:trPr>
          <w:trHeight w:val="315"/>
        </w:trPr>
        <w:tc>
          <w:tcPr>
            <w:tcW w:w="194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（本列数据的勾稽关系为：第一项加第二项之和，等于第三项加第四项之和）</w:t>
            </w:r>
          </w:p>
        </w:tc>
        <w:tc>
          <w:tcPr>
            <w:tcW w:w="3055" w:type="pct"/>
            <w:gridSpan w:val="7"/>
            <w:tcBorders>
              <w:top w:val="single" w:sz="4" w:space="0" w:color="auto"/>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申请人情况</w:t>
            </w:r>
          </w:p>
        </w:tc>
      </w:tr>
      <w:tr w:rsidR="00757027">
        <w:trPr>
          <w:trHeight w:val="315"/>
        </w:trPr>
        <w:tc>
          <w:tcPr>
            <w:tcW w:w="1945" w:type="pct"/>
            <w:gridSpan w:val="3"/>
            <w:vMerge/>
            <w:tcBorders>
              <w:top w:val="single" w:sz="4" w:space="0" w:color="auto"/>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自然人</w:t>
            </w:r>
          </w:p>
        </w:tc>
        <w:tc>
          <w:tcPr>
            <w:tcW w:w="2228" w:type="pct"/>
            <w:gridSpan w:val="5"/>
            <w:tcBorders>
              <w:top w:val="single" w:sz="4" w:space="0" w:color="auto"/>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法人或其他组织</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总计</w:t>
            </w:r>
          </w:p>
        </w:tc>
      </w:tr>
      <w:tr w:rsidR="00757027">
        <w:trPr>
          <w:trHeight w:val="315"/>
        </w:trPr>
        <w:tc>
          <w:tcPr>
            <w:tcW w:w="1945" w:type="pct"/>
            <w:gridSpan w:val="3"/>
            <w:vMerge/>
            <w:tcBorders>
              <w:top w:val="single" w:sz="4" w:space="0" w:color="auto"/>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商业企业</w:t>
            </w:r>
          </w:p>
        </w:tc>
        <w:tc>
          <w:tcPr>
            <w:tcW w:w="41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科研机构</w:t>
            </w:r>
          </w:p>
        </w:tc>
        <w:tc>
          <w:tcPr>
            <w:tcW w:w="475"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社会公益组织</w:t>
            </w:r>
          </w:p>
        </w:tc>
        <w:tc>
          <w:tcPr>
            <w:tcW w:w="51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法律服务机构</w:t>
            </w:r>
          </w:p>
        </w:tc>
        <w:tc>
          <w:tcPr>
            <w:tcW w:w="41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r>
      <w:tr w:rsidR="00757027">
        <w:trPr>
          <w:trHeight w:val="270"/>
        </w:trPr>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7027" w:rsidRDefault="004921B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一、本年新收政府信息公开申请数量</w:t>
            </w:r>
          </w:p>
        </w:tc>
        <w:tc>
          <w:tcPr>
            <w:tcW w:w="413" w:type="pct"/>
            <w:tcBorders>
              <w:top w:val="nil"/>
              <w:left w:val="nil"/>
              <w:bottom w:val="single" w:sz="4" w:space="0" w:color="auto"/>
              <w:right w:val="single" w:sz="4" w:space="0" w:color="auto"/>
            </w:tcBorders>
            <w:shd w:val="clear" w:color="auto" w:fill="auto"/>
            <w:vAlign w:val="center"/>
          </w:tcPr>
          <w:p w:rsidR="00757027" w:rsidRDefault="001159E6"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15</w:t>
            </w:r>
          </w:p>
        </w:tc>
        <w:tc>
          <w:tcPr>
            <w:tcW w:w="413" w:type="pct"/>
            <w:tcBorders>
              <w:top w:val="nil"/>
              <w:left w:val="nil"/>
              <w:bottom w:val="single" w:sz="4" w:space="0" w:color="auto"/>
              <w:right w:val="single" w:sz="4" w:space="0" w:color="auto"/>
            </w:tcBorders>
            <w:shd w:val="clear" w:color="auto" w:fill="auto"/>
            <w:vAlign w:val="center"/>
          </w:tcPr>
          <w:p w:rsidR="00757027" w:rsidRDefault="001159E6"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15</w:t>
            </w:r>
          </w:p>
        </w:tc>
      </w:tr>
      <w:tr w:rsidR="00757027">
        <w:trPr>
          <w:trHeight w:val="270"/>
        </w:trPr>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7027" w:rsidRDefault="004921B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二、上年结转政府信息公开申请数量</w:t>
            </w:r>
          </w:p>
        </w:tc>
        <w:tc>
          <w:tcPr>
            <w:tcW w:w="413" w:type="pct"/>
            <w:tcBorders>
              <w:top w:val="nil"/>
              <w:left w:val="nil"/>
              <w:bottom w:val="single" w:sz="4" w:space="0" w:color="auto"/>
              <w:right w:val="single" w:sz="4" w:space="0" w:color="auto"/>
            </w:tcBorders>
            <w:shd w:val="clear" w:color="auto" w:fill="auto"/>
            <w:vAlign w:val="center"/>
          </w:tcPr>
          <w:p w:rsidR="00757027" w:rsidRDefault="001159E6"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1159E6"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r>
      <w:tr w:rsidR="00757027">
        <w:trPr>
          <w:trHeight w:val="270"/>
        </w:trPr>
        <w:tc>
          <w:tcPr>
            <w:tcW w:w="41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三、本年度办理结果</w:t>
            </w:r>
          </w:p>
        </w:tc>
        <w:tc>
          <w:tcPr>
            <w:tcW w:w="1531" w:type="pct"/>
            <w:gridSpan w:val="2"/>
            <w:tcBorders>
              <w:top w:val="single" w:sz="4" w:space="0" w:color="auto"/>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（一）予以公开</w:t>
            </w:r>
          </w:p>
        </w:tc>
        <w:tc>
          <w:tcPr>
            <w:tcW w:w="413" w:type="pct"/>
            <w:tcBorders>
              <w:top w:val="nil"/>
              <w:left w:val="nil"/>
              <w:bottom w:val="single" w:sz="4" w:space="0" w:color="auto"/>
              <w:right w:val="single" w:sz="4" w:space="0" w:color="auto"/>
            </w:tcBorders>
            <w:shd w:val="clear" w:color="auto" w:fill="auto"/>
            <w:vAlign w:val="center"/>
          </w:tcPr>
          <w:p w:rsidR="00757027" w:rsidRDefault="00391CFB"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391CFB"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p>
        </w:tc>
      </w:tr>
      <w:tr w:rsidR="00757027">
        <w:trPr>
          <w:trHeight w:val="525"/>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1531" w:type="pct"/>
            <w:gridSpan w:val="2"/>
            <w:tcBorders>
              <w:top w:val="single" w:sz="4" w:space="0" w:color="auto"/>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（二）部分公开（区分处理的，只计这一情形，不计其他情形）</w:t>
            </w:r>
          </w:p>
        </w:tc>
        <w:tc>
          <w:tcPr>
            <w:tcW w:w="413" w:type="pct"/>
            <w:tcBorders>
              <w:top w:val="nil"/>
              <w:left w:val="nil"/>
              <w:bottom w:val="single" w:sz="4" w:space="0" w:color="auto"/>
              <w:right w:val="single" w:sz="4" w:space="0" w:color="auto"/>
            </w:tcBorders>
            <w:shd w:val="clear" w:color="auto" w:fill="auto"/>
            <w:vAlign w:val="center"/>
          </w:tcPr>
          <w:p w:rsidR="00757027" w:rsidRDefault="00D65D14"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D65D14"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（三）不予公开</w:t>
            </w: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1.属于国家秘密</w:t>
            </w:r>
          </w:p>
        </w:tc>
        <w:tc>
          <w:tcPr>
            <w:tcW w:w="413" w:type="pct"/>
            <w:tcBorders>
              <w:top w:val="nil"/>
              <w:left w:val="nil"/>
              <w:bottom w:val="single" w:sz="4" w:space="0" w:color="auto"/>
              <w:right w:val="single" w:sz="4" w:space="0" w:color="auto"/>
            </w:tcBorders>
            <w:shd w:val="clear" w:color="auto" w:fill="auto"/>
            <w:vAlign w:val="center"/>
          </w:tcPr>
          <w:p w:rsidR="00757027" w:rsidRDefault="009613DD"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FE5955"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2.其他法律行政法规禁止公开</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3.危及“三安全一</w:t>
            </w:r>
            <w:r>
              <w:rPr>
                <w:rFonts w:ascii="楷体" w:eastAsia="楷体" w:hAnsi="楷体" w:cs="宋体" w:hint="eastAsia"/>
                <w:color w:val="000000"/>
                <w:kern w:val="0"/>
                <w:sz w:val="20"/>
                <w:szCs w:val="20"/>
              </w:rPr>
              <w:lastRenderedPageBreak/>
              <w:t>稳定”</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lastRenderedPageBreak/>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4.保护第三方合法权益</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5.属于三类内部事务信息</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6.属于四类过程性信息</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7.属于行政执法案卷</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8.属于行政查询事项</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（四）无法提供</w:t>
            </w: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1.本机关不掌握相关政府信息</w:t>
            </w:r>
          </w:p>
        </w:tc>
        <w:tc>
          <w:tcPr>
            <w:tcW w:w="413" w:type="pct"/>
            <w:tcBorders>
              <w:top w:val="nil"/>
              <w:left w:val="nil"/>
              <w:bottom w:val="single" w:sz="4" w:space="0" w:color="auto"/>
              <w:right w:val="single" w:sz="4" w:space="0" w:color="auto"/>
            </w:tcBorders>
            <w:shd w:val="clear" w:color="auto" w:fill="auto"/>
            <w:vAlign w:val="center"/>
          </w:tcPr>
          <w:p w:rsidR="00757027" w:rsidRDefault="00FE5955"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10</w:t>
            </w:r>
          </w:p>
        </w:tc>
        <w:tc>
          <w:tcPr>
            <w:tcW w:w="413" w:type="pct"/>
            <w:tcBorders>
              <w:top w:val="nil"/>
              <w:left w:val="nil"/>
              <w:bottom w:val="single" w:sz="4" w:space="0" w:color="auto"/>
              <w:right w:val="single" w:sz="4" w:space="0" w:color="auto"/>
            </w:tcBorders>
            <w:shd w:val="clear" w:color="auto" w:fill="auto"/>
            <w:vAlign w:val="center"/>
          </w:tcPr>
          <w:p w:rsidR="00757027" w:rsidRDefault="00D65D14"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FE5955"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2.没有现成信息需要另行制作</w:t>
            </w:r>
          </w:p>
        </w:tc>
        <w:tc>
          <w:tcPr>
            <w:tcW w:w="413" w:type="pct"/>
            <w:tcBorders>
              <w:top w:val="nil"/>
              <w:left w:val="nil"/>
              <w:bottom w:val="single" w:sz="4" w:space="0" w:color="auto"/>
              <w:right w:val="single" w:sz="4" w:space="0" w:color="auto"/>
            </w:tcBorders>
            <w:shd w:val="clear" w:color="auto" w:fill="auto"/>
            <w:vAlign w:val="center"/>
          </w:tcPr>
          <w:p w:rsidR="00757027" w:rsidRDefault="00D65D14"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D65D14"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3.补正后申请内容仍不明确</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（五）不予处理</w:t>
            </w: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1.信访举报投诉类申请</w:t>
            </w:r>
          </w:p>
        </w:tc>
        <w:tc>
          <w:tcPr>
            <w:tcW w:w="413" w:type="pct"/>
            <w:tcBorders>
              <w:top w:val="nil"/>
              <w:left w:val="nil"/>
              <w:bottom w:val="single" w:sz="4" w:space="0" w:color="auto"/>
              <w:right w:val="single" w:sz="4" w:space="0" w:color="auto"/>
            </w:tcBorders>
            <w:shd w:val="clear" w:color="auto" w:fill="auto"/>
            <w:vAlign w:val="center"/>
          </w:tcPr>
          <w:p w:rsidR="00757027" w:rsidRDefault="00D65D14"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2.重复申请</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3.要求提供公开出版物</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4.无正当理由大量反复申请</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57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5.要求行政机关确认或重新出具已获取信息</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1531" w:type="pct"/>
            <w:gridSpan w:val="2"/>
            <w:tcBorders>
              <w:top w:val="single" w:sz="4" w:space="0" w:color="auto"/>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（六）其他处理</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D65D14"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r>
      <w:tr w:rsidR="00757027">
        <w:trPr>
          <w:trHeight w:val="360"/>
        </w:trPr>
        <w:tc>
          <w:tcPr>
            <w:tcW w:w="41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color w:val="000000"/>
                <w:kern w:val="0"/>
                <w:sz w:val="20"/>
                <w:szCs w:val="20"/>
              </w:rPr>
            </w:pPr>
          </w:p>
        </w:tc>
        <w:tc>
          <w:tcPr>
            <w:tcW w:w="1531" w:type="pct"/>
            <w:gridSpan w:val="2"/>
            <w:tcBorders>
              <w:top w:val="single" w:sz="4" w:space="0" w:color="auto"/>
              <w:left w:val="nil"/>
              <w:bottom w:val="single" w:sz="4" w:space="0" w:color="auto"/>
              <w:right w:val="single" w:sz="4" w:space="0" w:color="auto"/>
            </w:tcBorders>
            <w:shd w:val="clear" w:color="auto" w:fill="auto"/>
            <w:vAlign w:val="center"/>
          </w:tcPr>
          <w:p w:rsidR="00757027" w:rsidRDefault="004921B7">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（七）总计</w:t>
            </w:r>
          </w:p>
        </w:tc>
        <w:tc>
          <w:tcPr>
            <w:tcW w:w="413" w:type="pct"/>
            <w:tcBorders>
              <w:top w:val="nil"/>
              <w:left w:val="nil"/>
              <w:bottom w:val="single" w:sz="4" w:space="0" w:color="auto"/>
              <w:right w:val="single" w:sz="4" w:space="0" w:color="auto"/>
            </w:tcBorders>
            <w:shd w:val="clear" w:color="auto" w:fill="auto"/>
            <w:vAlign w:val="center"/>
          </w:tcPr>
          <w:p w:rsidR="00757027" w:rsidRDefault="00FE5955"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14</w:t>
            </w:r>
          </w:p>
        </w:tc>
        <w:tc>
          <w:tcPr>
            <w:tcW w:w="413" w:type="pct"/>
            <w:tcBorders>
              <w:top w:val="nil"/>
              <w:left w:val="nil"/>
              <w:bottom w:val="single" w:sz="4" w:space="0" w:color="auto"/>
              <w:right w:val="single" w:sz="4" w:space="0" w:color="auto"/>
            </w:tcBorders>
            <w:shd w:val="clear" w:color="auto" w:fill="auto"/>
            <w:vAlign w:val="center"/>
          </w:tcPr>
          <w:p w:rsidR="00757027" w:rsidRDefault="00D65D14"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FE5955"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14</w:t>
            </w:r>
          </w:p>
        </w:tc>
      </w:tr>
      <w:tr w:rsidR="00757027">
        <w:trPr>
          <w:trHeight w:val="270"/>
        </w:trPr>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7027" w:rsidRDefault="004921B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四、结转下年度继续办理</w:t>
            </w:r>
          </w:p>
        </w:tc>
        <w:tc>
          <w:tcPr>
            <w:tcW w:w="413" w:type="pct"/>
            <w:tcBorders>
              <w:top w:val="nil"/>
              <w:left w:val="nil"/>
              <w:bottom w:val="single" w:sz="4" w:space="0" w:color="auto"/>
              <w:right w:val="single" w:sz="4" w:space="0" w:color="auto"/>
            </w:tcBorders>
            <w:shd w:val="clear" w:color="auto" w:fill="auto"/>
            <w:vAlign w:val="center"/>
          </w:tcPr>
          <w:p w:rsidR="00757027" w:rsidRDefault="009613DD"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tcPr>
          <w:p w:rsidR="00757027" w:rsidRDefault="00FE5955"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w:t>
            </w:r>
          </w:p>
        </w:tc>
      </w:tr>
    </w:tbl>
    <w:p w:rsidR="00757027" w:rsidRDefault="004921B7">
      <w:pPr>
        <w:spacing w:line="560" w:lineRule="exact"/>
        <w:ind w:firstLineChars="200" w:firstLine="640"/>
        <w:rPr>
          <w:rFonts w:ascii="黑体" w:eastAsia="黑体" w:hAnsi="黑体"/>
          <w:sz w:val="32"/>
          <w:szCs w:val="32"/>
        </w:rPr>
      </w:pPr>
      <w:r>
        <w:rPr>
          <w:rFonts w:ascii="黑体" w:eastAsia="黑体" w:hAnsi="黑体" w:hint="eastAsia"/>
          <w:sz w:val="32"/>
          <w:szCs w:val="32"/>
        </w:rPr>
        <w:t>四、政府信息公开行政复议、行政诉讼情况</w:t>
      </w:r>
    </w:p>
    <w:tbl>
      <w:tblPr>
        <w:tblW w:w="5000" w:type="pct"/>
        <w:tblLook w:val="04A0"/>
      </w:tblPr>
      <w:tblGrid>
        <w:gridCol w:w="567"/>
        <w:gridCol w:w="567"/>
        <w:gridCol w:w="567"/>
        <w:gridCol w:w="567"/>
        <w:gridCol w:w="570"/>
        <w:gridCol w:w="568"/>
        <w:gridCol w:w="568"/>
        <w:gridCol w:w="568"/>
        <w:gridCol w:w="568"/>
        <w:gridCol w:w="571"/>
        <w:gridCol w:w="568"/>
        <w:gridCol w:w="568"/>
        <w:gridCol w:w="568"/>
        <w:gridCol w:w="568"/>
        <w:gridCol w:w="569"/>
      </w:tblGrid>
      <w:tr w:rsidR="00757027">
        <w:trPr>
          <w:trHeight w:val="585"/>
        </w:trPr>
        <w:tc>
          <w:tcPr>
            <w:tcW w:w="166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行政复议</w:t>
            </w:r>
          </w:p>
        </w:tc>
        <w:tc>
          <w:tcPr>
            <w:tcW w:w="3333" w:type="pct"/>
            <w:gridSpan w:val="10"/>
            <w:tcBorders>
              <w:top w:val="single" w:sz="4" w:space="0" w:color="auto"/>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行政诉讼</w:t>
            </w:r>
          </w:p>
        </w:tc>
      </w:tr>
      <w:tr w:rsidR="00757027">
        <w:trPr>
          <w:trHeight w:val="585"/>
        </w:trPr>
        <w:tc>
          <w:tcPr>
            <w:tcW w:w="33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结果维持</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结果纠正</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其他结果</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尚未审结</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总计</w:t>
            </w:r>
          </w:p>
        </w:tc>
        <w:tc>
          <w:tcPr>
            <w:tcW w:w="1667" w:type="pct"/>
            <w:gridSpan w:val="5"/>
            <w:tcBorders>
              <w:top w:val="single" w:sz="4" w:space="0" w:color="auto"/>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未经复议直接起诉</w:t>
            </w:r>
          </w:p>
        </w:tc>
        <w:tc>
          <w:tcPr>
            <w:tcW w:w="1667" w:type="pct"/>
            <w:gridSpan w:val="5"/>
            <w:tcBorders>
              <w:top w:val="single" w:sz="4" w:space="0" w:color="auto"/>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复议后起诉</w:t>
            </w:r>
          </w:p>
        </w:tc>
      </w:tr>
      <w:tr w:rsidR="00757027">
        <w:trPr>
          <w:trHeight w:val="585"/>
        </w:trPr>
        <w:tc>
          <w:tcPr>
            <w:tcW w:w="33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b/>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b/>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b/>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b/>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tcPr>
          <w:p w:rsidR="00757027" w:rsidRDefault="00757027">
            <w:pPr>
              <w:widowControl/>
              <w:jc w:val="left"/>
              <w:rPr>
                <w:rFonts w:ascii="宋体" w:eastAsia="宋体" w:hAnsi="宋体" w:cs="宋体"/>
                <w:b/>
                <w:bCs/>
                <w:color w:val="000000"/>
                <w:kern w:val="0"/>
                <w:sz w:val="20"/>
                <w:szCs w:val="20"/>
              </w:rPr>
            </w:pP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结果维持</w:t>
            </w: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结果纠正</w:t>
            </w: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其他结果</w:t>
            </w: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尚未审结</w:t>
            </w: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总计</w:t>
            </w: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结果维持</w:t>
            </w: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结果纠正</w:t>
            </w: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其他结果</w:t>
            </w: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尚未审结</w:t>
            </w:r>
          </w:p>
        </w:tc>
        <w:tc>
          <w:tcPr>
            <w:tcW w:w="333" w:type="pct"/>
            <w:tcBorders>
              <w:top w:val="nil"/>
              <w:left w:val="nil"/>
              <w:bottom w:val="single" w:sz="4" w:space="0" w:color="auto"/>
              <w:right w:val="single" w:sz="4" w:space="0" w:color="auto"/>
            </w:tcBorders>
            <w:shd w:val="clear" w:color="auto" w:fill="auto"/>
            <w:vAlign w:val="center"/>
          </w:tcPr>
          <w:p w:rsidR="00757027" w:rsidRDefault="004921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总计</w:t>
            </w:r>
          </w:p>
        </w:tc>
      </w:tr>
      <w:tr w:rsidR="00757027">
        <w:trPr>
          <w:trHeight w:val="585"/>
        </w:trPr>
        <w:tc>
          <w:tcPr>
            <w:tcW w:w="333" w:type="pct"/>
            <w:tcBorders>
              <w:top w:val="nil"/>
              <w:left w:val="single" w:sz="4" w:space="0" w:color="auto"/>
              <w:bottom w:val="single" w:sz="4" w:space="0" w:color="auto"/>
              <w:right w:val="single" w:sz="4" w:space="0" w:color="auto"/>
            </w:tcBorders>
            <w:shd w:val="clear" w:color="auto" w:fill="auto"/>
            <w:vAlign w:val="center"/>
          </w:tcPr>
          <w:p w:rsidR="00757027" w:rsidRDefault="00391CFB"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p>
        </w:tc>
        <w:tc>
          <w:tcPr>
            <w:tcW w:w="33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391CFB"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391CFB"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391CFB" w:rsidP="005304AD">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p>
        </w:tc>
        <w:tc>
          <w:tcPr>
            <w:tcW w:w="33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391CFB" w:rsidP="005304A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391CFB" w:rsidP="005304A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4921B7" w:rsidP="005304A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tcPr>
          <w:p w:rsidR="00757027" w:rsidRDefault="00391CFB" w:rsidP="005304AD">
            <w:pPr>
              <w:widowControl/>
              <w:jc w:val="center"/>
              <w:rPr>
                <w:rFonts w:ascii="Calibri" w:eastAsia="宋体" w:hAnsi="Calibri" w:cs="宋体"/>
                <w:color w:val="000000"/>
                <w:kern w:val="0"/>
                <w:szCs w:val="21"/>
              </w:rPr>
            </w:pPr>
            <w:r>
              <w:rPr>
                <w:rFonts w:ascii="Calibri" w:eastAsia="宋体" w:hAnsi="Calibri" w:cs="宋体" w:hint="eastAsia"/>
                <w:color w:val="000000"/>
                <w:kern w:val="0"/>
                <w:szCs w:val="21"/>
              </w:rPr>
              <w:t>0</w:t>
            </w:r>
          </w:p>
        </w:tc>
      </w:tr>
    </w:tbl>
    <w:p w:rsidR="00757027" w:rsidRDefault="004921B7">
      <w:pPr>
        <w:spacing w:line="560" w:lineRule="exact"/>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2250D8" w:rsidRDefault="002250D8">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存在的主要问题：</w:t>
      </w:r>
      <w:r w:rsidR="00DB0254">
        <w:rPr>
          <w:rFonts w:ascii="仿宋_GB2312" w:eastAsia="仿宋_GB2312" w:cs="Times New Roman" w:hint="eastAsia"/>
          <w:sz w:val="32"/>
          <w:szCs w:val="32"/>
        </w:rPr>
        <w:t>一是</w:t>
      </w:r>
      <w:r w:rsidR="0082760B">
        <w:rPr>
          <w:rFonts w:ascii="仿宋_GB2312" w:eastAsia="仿宋_GB2312" w:hint="eastAsia"/>
          <w:sz w:val="32"/>
          <w:szCs w:val="32"/>
        </w:rPr>
        <w:t>服务群众的能力需进一步提升，</w:t>
      </w:r>
      <w:r w:rsidR="00DB0254">
        <w:rPr>
          <w:rFonts w:ascii="仿宋_GB2312" w:eastAsia="仿宋_GB2312" w:cs="Times New Roman" w:hint="eastAsia"/>
          <w:sz w:val="32"/>
          <w:szCs w:val="32"/>
        </w:rPr>
        <w:t>审计机关政府信息专业性较强，</w:t>
      </w:r>
      <w:r w:rsidR="00774C3E">
        <w:rPr>
          <w:rFonts w:ascii="仿宋_GB2312" w:eastAsia="仿宋_GB2312" w:cs="Times New Roman" w:hint="eastAsia"/>
          <w:sz w:val="32"/>
          <w:szCs w:val="32"/>
        </w:rPr>
        <w:t>解读不够精准，</w:t>
      </w:r>
      <w:r w:rsidR="0082760B">
        <w:rPr>
          <w:rFonts w:ascii="仿宋_GB2312" w:eastAsia="仿宋_GB2312" w:hint="eastAsia"/>
          <w:sz w:val="32"/>
          <w:szCs w:val="32"/>
        </w:rPr>
        <w:t>存在群众不好懂、不好用的问题。二是政府信息公开工作的培训力度需进一步加强，</w:t>
      </w:r>
      <w:r w:rsidR="00774C3E">
        <w:rPr>
          <w:rFonts w:ascii="仿宋_GB2312" w:eastAsia="仿宋_GB2312" w:hint="eastAsia"/>
          <w:sz w:val="32"/>
          <w:szCs w:val="32"/>
        </w:rPr>
        <w:t>政府信息工作机构对局属部门单位的指导</w:t>
      </w:r>
      <w:r w:rsidR="00F2201E">
        <w:rPr>
          <w:rFonts w:ascii="仿宋_GB2312" w:eastAsia="仿宋_GB2312" w:hint="eastAsia"/>
          <w:sz w:val="32"/>
          <w:szCs w:val="32"/>
        </w:rPr>
        <w:t>缺乏针对性</w:t>
      </w:r>
      <w:r w:rsidR="0082760B">
        <w:rPr>
          <w:rFonts w:ascii="仿宋_GB2312" w:eastAsia="仿宋_GB2312" w:hint="eastAsia"/>
          <w:sz w:val="32"/>
          <w:szCs w:val="32"/>
        </w:rPr>
        <w:t>。</w:t>
      </w:r>
    </w:p>
    <w:p w:rsidR="00757027" w:rsidRDefault="00DB025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采取了以下措施</w:t>
      </w:r>
      <w:r w:rsidR="002250D8">
        <w:rPr>
          <w:rFonts w:ascii="仿宋_GB2312" w:eastAsia="仿宋_GB2312" w:cs="Times New Roman" w:hint="eastAsia"/>
          <w:sz w:val="32"/>
          <w:szCs w:val="32"/>
        </w:rPr>
        <w:t>：</w:t>
      </w:r>
      <w:r w:rsidR="000B10BB">
        <w:rPr>
          <w:rFonts w:ascii="仿宋_GB2312" w:eastAsia="仿宋_GB2312" w:cs="Times New Roman" w:hint="eastAsia"/>
          <w:sz w:val="32"/>
          <w:szCs w:val="32"/>
        </w:rPr>
        <w:t>一是</w:t>
      </w:r>
      <w:r w:rsidR="002250D8">
        <w:rPr>
          <w:rFonts w:ascii="仿宋_GB2312" w:eastAsia="仿宋_GB2312" w:cs="Times New Roman" w:hint="eastAsia"/>
          <w:sz w:val="32"/>
          <w:szCs w:val="32"/>
        </w:rPr>
        <w:t>加强与主管部门的沟通，</w:t>
      </w:r>
      <w:r w:rsidR="0082760B">
        <w:rPr>
          <w:rFonts w:ascii="仿宋_GB2312" w:eastAsia="仿宋_GB2312" w:cs="Times New Roman" w:hint="eastAsia"/>
          <w:sz w:val="32"/>
          <w:szCs w:val="32"/>
        </w:rPr>
        <w:t>了解</w:t>
      </w:r>
      <w:r w:rsidR="002250D8">
        <w:rPr>
          <w:rFonts w:ascii="仿宋_GB2312" w:eastAsia="仿宋_GB2312" w:cs="Times New Roman" w:hint="eastAsia"/>
          <w:sz w:val="32"/>
          <w:szCs w:val="32"/>
        </w:rPr>
        <w:t>我市政府信息公开工作</w:t>
      </w:r>
      <w:r w:rsidR="0082760B">
        <w:rPr>
          <w:rFonts w:ascii="仿宋_GB2312" w:eastAsia="仿宋_GB2312" w:cs="Times New Roman" w:hint="eastAsia"/>
          <w:sz w:val="32"/>
          <w:szCs w:val="32"/>
        </w:rPr>
        <w:t>最新要求</w:t>
      </w:r>
      <w:r w:rsidR="000B10BB">
        <w:rPr>
          <w:rFonts w:ascii="仿宋_GB2312" w:eastAsia="仿宋_GB2312" w:cs="Times New Roman" w:hint="eastAsia"/>
          <w:sz w:val="32"/>
          <w:szCs w:val="32"/>
        </w:rPr>
        <w:t>。二是丰富解读方式，采用一图读懂的形式对审计报告进行解读，便于</w:t>
      </w:r>
      <w:r w:rsidR="000B10BB">
        <w:rPr>
          <w:rFonts w:ascii="仿宋_GB2312" w:eastAsia="仿宋_GB2312" w:hint="eastAsia"/>
          <w:sz w:val="32"/>
          <w:szCs w:val="32"/>
        </w:rPr>
        <w:t>群众了解</w:t>
      </w:r>
      <w:r w:rsidR="002250D8">
        <w:rPr>
          <w:rFonts w:ascii="仿宋_GB2312" w:eastAsia="仿宋_GB2312" w:hint="eastAsia"/>
          <w:sz w:val="32"/>
          <w:szCs w:val="32"/>
        </w:rPr>
        <w:t>。</w:t>
      </w:r>
      <w:r w:rsidR="000B10BB">
        <w:rPr>
          <w:rFonts w:ascii="仿宋_GB2312" w:eastAsia="仿宋_GB2312" w:hint="eastAsia"/>
          <w:sz w:val="32"/>
          <w:szCs w:val="32"/>
        </w:rPr>
        <w:t>三是</w:t>
      </w:r>
      <w:r w:rsidR="004921B7">
        <w:rPr>
          <w:rFonts w:ascii="仿宋_GB2312" w:eastAsia="仿宋_GB2312" w:cs="Times New Roman" w:hint="eastAsia"/>
          <w:sz w:val="32"/>
          <w:szCs w:val="32"/>
        </w:rPr>
        <w:t>加强信息公开团队建设，</w:t>
      </w:r>
      <w:r w:rsidR="000B10BB">
        <w:rPr>
          <w:rFonts w:ascii="仿宋_GB2312" w:eastAsia="仿宋_GB2312" w:cs="Times New Roman" w:hint="eastAsia"/>
          <w:sz w:val="32"/>
          <w:szCs w:val="32"/>
        </w:rPr>
        <w:t>分级分类</w:t>
      </w:r>
      <w:r w:rsidR="004921B7">
        <w:rPr>
          <w:rFonts w:ascii="仿宋_GB2312" w:eastAsia="仿宋_GB2312" w:cs="Times New Roman" w:hint="eastAsia"/>
          <w:sz w:val="32"/>
          <w:szCs w:val="32"/>
        </w:rPr>
        <w:t>开展教育培训</w:t>
      </w:r>
      <w:r w:rsidR="000B10BB">
        <w:rPr>
          <w:rFonts w:ascii="仿宋_GB2312" w:eastAsia="仿宋_GB2312" w:cs="Times New Roman" w:hint="eastAsia"/>
          <w:sz w:val="32"/>
          <w:szCs w:val="32"/>
        </w:rPr>
        <w:t>和</w:t>
      </w:r>
      <w:r w:rsidR="004921B7">
        <w:rPr>
          <w:rFonts w:ascii="仿宋_GB2312" w:eastAsia="仿宋_GB2312" w:cs="Times New Roman" w:hint="eastAsia"/>
          <w:sz w:val="32"/>
          <w:szCs w:val="32"/>
        </w:rPr>
        <w:t>工作</w:t>
      </w:r>
      <w:r w:rsidR="000B10BB">
        <w:rPr>
          <w:rFonts w:ascii="仿宋_GB2312" w:eastAsia="仿宋_GB2312" w:cs="Times New Roman" w:hint="eastAsia"/>
          <w:sz w:val="32"/>
          <w:szCs w:val="32"/>
        </w:rPr>
        <w:t>指导</w:t>
      </w:r>
      <w:r w:rsidR="004921B7">
        <w:rPr>
          <w:rFonts w:ascii="仿宋_GB2312" w:eastAsia="仿宋_GB2312" w:cs="Times New Roman" w:hint="eastAsia"/>
          <w:sz w:val="32"/>
          <w:szCs w:val="32"/>
        </w:rPr>
        <w:t>，</w:t>
      </w:r>
      <w:r w:rsidR="000B10BB">
        <w:rPr>
          <w:rFonts w:ascii="仿宋_GB2312" w:eastAsia="仿宋_GB2312" w:cs="Times New Roman" w:hint="eastAsia"/>
          <w:sz w:val="32"/>
          <w:szCs w:val="32"/>
        </w:rPr>
        <w:t>提升干部公开意识和工作能力</w:t>
      </w:r>
      <w:r w:rsidR="004921B7">
        <w:rPr>
          <w:rFonts w:ascii="仿宋_GB2312" w:eastAsia="仿宋_GB2312" w:cs="Times New Roman" w:hint="eastAsia"/>
          <w:sz w:val="32"/>
          <w:szCs w:val="32"/>
        </w:rPr>
        <w:t>。</w:t>
      </w:r>
    </w:p>
    <w:p w:rsidR="00757027" w:rsidRDefault="004921B7">
      <w:pPr>
        <w:spacing w:line="560" w:lineRule="exact"/>
        <w:ind w:firstLineChars="200" w:firstLine="640"/>
        <w:rPr>
          <w:rFonts w:ascii="黑体" w:eastAsia="黑体" w:hAnsi="黑体"/>
          <w:sz w:val="32"/>
          <w:szCs w:val="32"/>
        </w:rPr>
      </w:pPr>
      <w:r>
        <w:rPr>
          <w:rFonts w:ascii="黑体" w:eastAsia="黑体" w:hAnsi="黑体" w:hint="eastAsia"/>
          <w:sz w:val="32"/>
          <w:szCs w:val="32"/>
        </w:rPr>
        <w:t>六、其他需要报告的事项</w:t>
      </w:r>
    </w:p>
    <w:bookmarkEnd w:id="0"/>
    <w:p w:rsidR="00757027" w:rsidRDefault="00BE285E" w:rsidP="00BE285E">
      <w:pPr>
        <w:spacing w:line="560" w:lineRule="exact"/>
        <w:ind w:firstLineChars="200" w:firstLine="640"/>
        <w:rPr>
          <w:rFonts w:ascii="仿宋_GB2312" w:eastAsia="仿宋_GB2312"/>
          <w:sz w:val="32"/>
          <w:szCs w:val="32"/>
        </w:rPr>
      </w:pPr>
      <w:r>
        <w:rPr>
          <w:rFonts w:ascii="仿宋_GB2312" w:eastAsia="仿宋_GB2312" w:hint="eastAsia"/>
          <w:sz w:val="32"/>
          <w:szCs w:val="32"/>
        </w:rPr>
        <w:t>北京市审计局门户网站网址为</w:t>
      </w:r>
      <w:r>
        <w:rPr>
          <w:rFonts w:ascii="仿宋_GB2312" w:eastAsia="仿宋_GB2312"/>
          <w:sz w:val="32"/>
          <w:szCs w:val="32"/>
        </w:rPr>
        <w:t>http://sjj.beijing.gov.cn</w:t>
      </w:r>
      <w:bookmarkStart w:id="2" w:name="_GoBack"/>
      <w:bookmarkEnd w:id="2"/>
      <w:r>
        <w:rPr>
          <w:rFonts w:ascii="仿宋_GB2312" w:eastAsia="仿宋_GB2312" w:hint="eastAsia"/>
          <w:sz w:val="32"/>
          <w:szCs w:val="32"/>
        </w:rPr>
        <w:t>/，如需了解更多政府信息，请登录查询。</w:t>
      </w:r>
      <w:bookmarkEnd w:id="1"/>
    </w:p>
    <w:sectPr w:rsidR="00757027" w:rsidSect="007570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38D" w:rsidRDefault="008D438D" w:rsidP="00BE285E">
      <w:r>
        <w:separator/>
      </w:r>
    </w:p>
  </w:endnote>
  <w:endnote w:type="continuationSeparator" w:id="1">
    <w:p w:rsidR="008D438D" w:rsidRDefault="008D438D" w:rsidP="00BE2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38D" w:rsidRDefault="008D438D" w:rsidP="00BE285E">
      <w:r>
        <w:separator/>
      </w:r>
    </w:p>
  </w:footnote>
  <w:footnote w:type="continuationSeparator" w:id="1">
    <w:p w:rsidR="008D438D" w:rsidRDefault="008D438D" w:rsidP="00BE285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unger">
    <w15:presenceInfo w15:providerId="WPS Office" w15:userId="3904910842"/>
  </w15:person>
  <w15:person w15:author="SJJ">
    <w15:presenceInfo w15:providerId="None" w15:userId="SJ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7D77"/>
    <w:rsid w:val="00000144"/>
    <w:rsid w:val="0000031B"/>
    <w:rsid w:val="00007926"/>
    <w:rsid w:val="00020336"/>
    <w:rsid w:val="00027C9D"/>
    <w:rsid w:val="00064867"/>
    <w:rsid w:val="000678A7"/>
    <w:rsid w:val="00073868"/>
    <w:rsid w:val="00074BDB"/>
    <w:rsid w:val="00074EE7"/>
    <w:rsid w:val="00075503"/>
    <w:rsid w:val="00082422"/>
    <w:rsid w:val="000A4C0B"/>
    <w:rsid w:val="000B10BB"/>
    <w:rsid w:val="000C6EE2"/>
    <w:rsid w:val="000E6ED4"/>
    <w:rsid w:val="00101ABD"/>
    <w:rsid w:val="00102913"/>
    <w:rsid w:val="0010792C"/>
    <w:rsid w:val="0011209B"/>
    <w:rsid w:val="001159E6"/>
    <w:rsid w:val="00123BF4"/>
    <w:rsid w:val="00127C09"/>
    <w:rsid w:val="00150A07"/>
    <w:rsid w:val="00152431"/>
    <w:rsid w:val="001617E0"/>
    <w:rsid w:val="00165E0C"/>
    <w:rsid w:val="00172DE3"/>
    <w:rsid w:val="00184E6B"/>
    <w:rsid w:val="00186751"/>
    <w:rsid w:val="00196696"/>
    <w:rsid w:val="001B3CB4"/>
    <w:rsid w:val="001D2B66"/>
    <w:rsid w:val="001E3B57"/>
    <w:rsid w:val="001F4F39"/>
    <w:rsid w:val="0020656C"/>
    <w:rsid w:val="00206FF9"/>
    <w:rsid w:val="00211FE5"/>
    <w:rsid w:val="002121FB"/>
    <w:rsid w:val="0022277B"/>
    <w:rsid w:val="002250D8"/>
    <w:rsid w:val="0022577A"/>
    <w:rsid w:val="00237D77"/>
    <w:rsid w:val="00246C5D"/>
    <w:rsid w:val="002527E7"/>
    <w:rsid w:val="00252F18"/>
    <w:rsid w:val="00256B8E"/>
    <w:rsid w:val="00271325"/>
    <w:rsid w:val="00293BE3"/>
    <w:rsid w:val="002A3D7F"/>
    <w:rsid w:val="002C046F"/>
    <w:rsid w:val="002C1848"/>
    <w:rsid w:val="002D595D"/>
    <w:rsid w:val="002E0583"/>
    <w:rsid w:val="002E0F34"/>
    <w:rsid w:val="002F37B8"/>
    <w:rsid w:val="002F589B"/>
    <w:rsid w:val="003051DE"/>
    <w:rsid w:val="00312296"/>
    <w:rsid w:val="00320C69"/>
    <w:rsid w:val="00322582"/>
    <w:rsid w:val="003340E3"/>
    <w:rsid w:val="00361C70"/>
    <w:rsid w:val="00365936"/>
    <w:rsid w:val="00367BD4"/>
    <w:rsid w:val="00381BD1"/>
    <w:rsid w:val="00384C19"/>
    <w:rsid w:val="00386E35"/>
    <w:rsid w:val="00391CFB"/>
    <w:rsid w:val="0039471D"/>
    <w:rsid w:val="00397338"/>
    <w:rsid w:val="003A31D6"/>
    <w:rsid w:val="003B1261"/>
    <w:rsid w:val="003C25EC"/>
    <w:rsid w:val="003D61DC"/>
    <w:rsid w:val="003E50BE"/>
    <w:rsid w:val="003F21BD"/>
    <w:rsid w:val="003F5C46"/>
    <w:rsid w:val="00402580"/>
    <w:rsid w:val="00422464"/>
    <w:rsid w:val="0043021B"/>
    <w:rsid w:val="0044251F"/>
    <w:rsid w:val="00464F77"/>
    <w:rsid w:val="00475F45"/>
    <w:rsid w:val="00476FE1"/>
    <w:rsid w:val="00481A42"/>
    <w:rsid w:val="00481D80"/>
    <w:rsid w:val="00482393"/>
    <w:rsid w:val="00486E5F"/>
    <w:rsid w:val="004921B7"/>
    <w:rsid w:val="00492844"/>
    <w:rsid w:val="004A1F1F"/>
    <w:rsid w:val="004A43D5"/>
    <w:rsid w:val="004B41CC"/>
    <w:rsid w:val="004B647D"/>
    <w:rsid w:val="004C03E1"/>
    <w:rsid w:val="004D5948"/>
    <w:rsid w:val="00513DE2"/>
    <w:rsid w:val="00523212"/>
    <w:rsid w:val="005304AD"/>
    <w:rsid w:val="00531CAD"/>
    <w:rsid w:val="005327C0"/>
    <w:rsid w:val="0054170D"/>
    <w:rsid w:val="00544D96"/>
    <w:rsid w:val="00550889"/>
    <w:rsid w:val="00550FA0"/>
    <w:rsid w:val="0055701A"/>
    <w:rsid w:val="00570BC4"/>
    <w:rsid w:val="00576E37"/>
    <w:rsid w:val="005859F4"/>
    <w:rsid w:val="00591FF4"/>
    <w:rsid w:val="005A45D5"/>
    <w:rsid w:val="005C1694"/>
    <w:rsid w:val="005C6D83"/>
    <w:rsid w:val="005D1A0F"/>
    <w:rsid w:val="005D405E"/>
    <w:rsid w:val="005D56F8"/>
    <w:rsid w:val="005E64C5"/>
    <w:rsid w:val="005F028C"/>
    <w:rsid w:val="006052C1"/>
    <w:rsid w:val="006056E5"/>
    <w:rsid w:val="00611D27"/>
    <w:rsid w:val="00631F67"/>
    <w:rsid w:val="006514BC"/>
    <w:rsid w:val="00666705"/>
    <w:rsid w:val="00673060"/>
    <w:rsid w:val="006830AA"/>
    <w:rsid w:val="00693604"/>
    <w:rsid w:val="00695FD5"/>
    <w:rsid w:val="006A6A39"/>
    <w:rsid w:val="006A6F8B"/>
    <w:rsid w:val="006B32DC"/>
    <w:rsid w:val="006C4115"/>
    <w:rsid w:val="006C5C5F"/>
    <w:rsid w:val="006D2459"/>
    <w:rsid w:val="006D3CB1"/>
    <w:rsid w:val="006E38B0"/>
    <w:rsid w:val="006F0167"/>
    <w:rsid w:val="006F0801"/>
    <w:rsid w:val="006F1EE0"/>
    <w:rsid w:val="0071433B"/>
    <w:rsid w:val="00714C9C"/>
    <w:rsid w:val="00736C41"/>
    <w:rsid w:val="00746817"/>
    <w:rsid w:val="00751034"/>
    <w:rsid w:val="0075187A"/>
    <w:rsid w:val="00751D59"/>
    <w:rsid w:val="00757027"/>
    <w:rsid w:val="00761EEF"/>
    <w:rsid w:val="00767035"/>
    <w:rsid w:val="007704F0"/>
    <w:rsid w:val="00774C3E"/>
    <w:rsid w:val="007909D7"/>
    <w:rsid w:val="00791D39"/>
    <w:rsid w:val="007B36DD"/>
    <w:rsid w:val="007B3C5E"/>
    <w:rsid w:val="007B3C7E"/>
    <w:rsid w:val="007E7FCE"/>
    <w:rsid w:val="00804B5D"/>
    <w:rsid w:val="008050FE"/>
    <w:rsid w:val="008058A3"/>
    <w:rsid w:val="008122DF"/>
    <w:rsid w:val="00813819"/>
    <w:rsid w:val="00826EB4"/>
    <w:rsid w:val="0082760B"/>
    <w:rsid w:val="0083132F"/>
    <w:rsid w:val="008319B6"/>
    <w:rsid w:val="00854392"/>
    <w:rsid w:val="008635CD"/>
    <w:rsid w:val="008733C2"/>
    <w:rsid w:val="0088307D"/>
    <w:rsid w:val="008847AB"/>
    <w:rsid w:val="00884891"/>
    <w:rsid w:val="008974D1"/>
    <w:rsid w:val="008A5B0D"/>
    <w:rsid w:val="008C091F"/>
    <w:rsid w:val="008C24C3"/>
    <w:rsid w:val="008D438D"/>
    <w:rsid w:val="008E0CB9"/>
    <w:rsid w:val="00915414"/>
    <w:rsid w:val="00924FB2"/>
    <w:rsid w:val="00930126"/>
    <w:rsid w:val="009470B8"/>
    <w:rsid w:val="009613DD"/>
    <w:rsid w:val="009703F3"/>
    <w:rsid w:val="009719C8"/>
    <w:rsid w:val="00981287"/>
    <w:rsid w:val="00981795"/>
    <w:rsid w:val="009853C8"/>
    <w:rsid w:val="00991C4F"/>
    <w:rsid w:val="009B3474"/>
    <w:rsid w:val="009B41B2"/>
    <w:rsid w:val="009C3447"/>
    <w:rsid w:val="009E6E5C"/>
    <w:rsid w:val="00A03C65"/>
    <w:rsid w:val="00A07A12"/>
    <w:rsid w:val="00A2262C"/>
    <w:rsid w:val="00A3523E"/>
    <w:rsid w:val="00A357EF"/>
    <w:rsid w:val="00A423A2"/>
    <w:rsid w:val="00A74102"/>
    <w:rsid w:val="00A81FF9"/>
    <w:rsid w:val="00A8683C"/>
    <w:rsid w:val="00A978C4"/>
    <w:rsid w:val="00AA2C47"/>
    <w:rsid w:val="00AA3F65"/>
    <w:rsid w:val="00AC0819"/>
    <w:rsid w:val="00AC1817"/>
    <w:rsid w:val="00AE65F2"/>
    <w:rsid w:val="00AF1AC4"/>
    <w:rsid w:val="00AF7215"/>
    <w:rsid w:val="00B20715"/>
    <w:rsid w:val="00B31319"/>
    <w:rsid w:val="00B37BF1"/>
    <w:rsid w:val="00B52B02"/>
    <w:rsid w:val="00B60EEB"/>
    <w:rsid w:val="00B6634A"/>
    <w:rsid w:val="00B66CD4"/>
    <w:rsid w:val="00B672EC"/>
    <w:rsid w:val="00B73D50"/>
    <w:rsid w:val="00B978C6"/>
    <w:rsid w:val="00BA438F"/>
    <w:rsid w:val="00BB3AEF"/>
    <w:rsid w:val="00BC17A3"/>
    <w:rsid w:val="00BC6CB1"/>
    <w:rsid w:val="00BD3FD3"/>
    <w:rsid w:val="00BD4E66"/>
    <w:rsid w:val="00BE285E"/>
    <w:rsid w:val="00BF10C3"/>
    <w:rsid w:val="00C03990"/>
    <w:rsid w:val="00C04F4A"/>
    <w:rsid w:val="00C237AB"/>
    <w:rsid w:val="00C5503C"/>
    <w:rsid w:val="00C74A29"/>
    <w:rsid w:val="00C9392A"/>
    <w:rsid w:val="00CC3362"/>
    <w:rsid w:val="00CC5308"/>
    <w:rsid w:val="00CD5C9A"/>
    <w:rsid w:val="00CE15EA"/>
    <w:rsid w:val="00CE1D45"/>
    <w:rsid w:val="00CE2BC2"/>
    <w:rsid w:val="00CE4FFD"/>
    <w:rsid w:val="00D00103"/>
    <w:rsid w:val="00D04E72"/>
    <w:rsid w:val="00D051DE"/>
    <w:rsid w:val="00D05978"/>
    <w:rsid w:val="00D20850"/>
    <w:rsid w:val="00D25DA6"/>
    <w:rsid w:val="00D27504"/>
    <w:rsid w:val="00D40561"/>
    <w:rsid w:val="00D65D14"/>
    <w:rsid w:val="00D71BAB"/>
    <w:rsid w:val="00D73988"/>
    <w:rsid w:val="00D750D2"/>
    <w:rsid w:val="00D8200E"/>
    <w:rsid w:val="00D8591A"/>
    <w:rsid w:val="00D86314"/>
    <w:rsid w:val="00D9389B"/>
    <w:rsid w:val="00DB0254"/>
    <w:rsid w:val="00DD192D"/>
    <w:rsid w:val="00DD2EB9"/>
    <w:rsid w:val="00DE75D6"/>
    <w:rsid w:val="00DF3049"/>
    <w:rsid w:val="00E437BC"/>
    <w:rsid w:val="00E521B1"/>
    <w:rsid w:val="00E75906"/>
    <w:rsid w:val="00EA538A"/>
    <w:rsid w:val="00EB2572"/>
    <w:rsid w:val="00EC129D"/>
    <w:rsid w:val="00ED0B99"/>
    <w:rsid w:val="00EF34AB"/>
    <w:rsid w:val="00EF5897"/>
    <w:rsid w:val="00F03628"/>
    <w:rsid w:val="00F04F08"/>
    <w:rsid w:val="00F0569C"/>
    <w:rsid w:val="00F125CC"/>
    <w:rsid w:val="00F2201E"/>
    <w:rsid w:val="00F4323A"/>
    <w:rsid w:val="00F54F83"/>
    <w:rsid w:val="00F55CE5"/>
    <w:rsid w:val="00F5792D"/>
    <w:rsid w:val="00F579EF"/>
    <w:rsid w:val="00F62D4A"/>
    <w:rsid w:val="00F826D2"/>
    <w:rsid w:val="00F84A02"/>
    <w:rsid w:val="00F87BD2"/>
    <w:rsid w:val="00FA4574"/>
    <w:rsid w:val="00FC1B1D"/>
    <w:rsid w:val="00FD30D6"/>
    <w:rsid w:val="00FE2DEA"/>
    <w:rsid w:val="00FE4C0C"/>
    <w:rsid w:val="00FE5955"/>
    <w:rsid w:val="0BFE533C"/>
    <w:rsid w:val="1DBF30DB"/>
    <w:rsid w:val="257C106C"/>
    <w:rsid w:val="31A90935"/>
    <w:rsid w:val="32850BE1"/>
    <w:rsid w:val="38504BE7"/>
    <w:rsid w:val="3B562D38"/>
    <w:rsid w:val="42DE66DE"/>
    <w:rsid w:val="44BA6849"/>
    <w:rsid w:val="4A7A6BC6"/>
    <w:rsid w:val="5023248B"/>
    <w:rsid w:val="59157B15"/>
    <w:rsid w:val="624E7405"/>
    <w:rsid w:val="72546737"/>
    <w:rsid w:val="7F142D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02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57027"/>
    <w:pPr>
      <w:ind w:leftChars="2500" w:left="100"/>
    </w:pPr>
  </w:style>
  <w:style w:type="paragraph" w:styleId="a4">
    <w:name w:val="Balloon Text"/>
    <w:basedOn w:val="a"/>
    <w:link w:val="Char0"/>
    <w:uiPriority w:val="99"/>
    <w:semiHidden/>
    <w:unhideWhenUsed/>
    <w:qFormat/>
    <w:rsid w:val="00757027"/>
    <w:rPr>
      <w:sz w:val="18"/>
      <w:szCs w:val="18"/>
    </w:rPr>
  </w:style>
  <w:style w:type="paragraph" w:styleId="a5">
    <w:name w:val="footer"/>
    <w:basedOn w:val="a"/>
    <w:link w:val="Char1"/>
    <w:uiPriority w:val="99"/>
    <w:semiHidden/>
    <w:unhideWhenUsed/>
    <w:qFormat/>
    <w:rsid w:val="00757027"/>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75702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sid w:val="00757027"/>
    <w:rPr>
      <w:sz w:val="18"/>
      <w:szCs w:val="18"/>
    </w:rPr>
  </w:style>
  <w:style w:type="character" w:customStyle="1" w:styleId="Char1">
    <w:name w:val="页脚 Char"/>
    <w:basedOn w:val="a0"/>
    <w:link w:val="a5"/>
    <w:uiPriority w:val="99"/>
    <w:semiHidden/>
    <w:qFormat/>
    <w:rsid w:val="00757027"/>
    <w:rPr>
      <w:sz w:val="18"/>
      <w:szCs w:val="18"/>
    </w:rPr>
  </w:style>
  <w:style w:type="character" w:customStyle="1" w:styleId="Char">
    <w:name w:val="日期 Char"/>
    <w:basedOn w:val="a0"/>
    <w:link w:val="a3"/>
    <w:uiPriority w:val="99"/>
    <w:semiHidden/>
    <w:qFormat/>
    <w:rsid w:val="00757027"/>
  </w:style>
  <w:style w:type="paragraph" w:styleId="a7">
    <w:name w:val="List Paragraph"/>
    <w:basedOn w:val="a"/>
    <w:uiPriority w:val="34"/>
    <w:qFormat/>
    <w:rsid w:val="00757027"/>
    <w:pPr>
      <w:ind w:firstLineChars="200" w:firstLine="420"/>
    </w:pPr>
  </w:style>
  <w:style w:type="character" w:customStyle="1" w:styleId="Char0">
    <w:name w:val="批注框文本 Char"/>
    <w:basedOn w:val="a0"/>
    <w:link w:val="a4"/>
    <w:uiPriority w:val="99"/>
    <w:semiHidden/>
    <w:qFormat/>
    <w:rsid w:val="00757027"/>
    <w:rPr>
      <w:sz w:val="18"/>
      <w:szCs w:val="18"/>
    </w:rPr>
  </w:style>
  <w:style w:type="character" w:styleId="a8">
    <w:name w:val="Hyperlink"/>
    <w:basedOn w:val="a0"/>
    <w:uiPriority w:val="99"/>
    <w:unhideWhenUsed/>
    <w:rsid w:val="00BE285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3AEC76-47A0-4EBE-868E-EC73050224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5</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SJJ</dc:creator>
  <cp:lastModifiedBy>SJJ</cp:lastModifiedBy>
  <cp:revision>22</cp:revision>
  <cp:lastPrinted>2019-02-14T06:15:00Z</cp:lastPrinted>
  <dcterms:created xsi:type="dcterms:W3CDTF">2020-01-14T06:31:00Z</dcterms:created>
  <dcterms:modified xsi:type="dcterms:W3CDTF">2021-01-11T10:39:00Z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